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84DED3" w14:textId="77777777" w:rsidR="00001FAE" w:rsidRPr="00D06C92" w:rsidRDefault="00001FAE" w:rsidP="00001FAE">
      <w:pPr>
        <w:spacing w:after="360"/>
        <w:jc w:val="center"/>
        <w:rPr>
          <w:rFonts w:ascii="Arial" w:hAnsi="Arial" w:cs="Arial"/>
          <w:b/>
          <w:noProof/>
          <w:sz w:val="20"/>
          <w:szCs w:val="20"/>
          <w:lang w:val="sl-SI"/>
        </w:rPr>
      </w:pPr>
      <w:r w:rsidRPr="00D06C92">
        <w:rPr>
          <w:rFonts w:ascii="Arial" w:hAnsi="Arial" w:cs="Arial"/>
          <w:b/>
          <w:noProof/>
          <w:sz w:val="20"/>
          <w:szCs w:val="20"/>
          <w:lang w:val="sl-SI"/>
        </w:rPr>
        <w:t>TEHNIČNE ZAHTEVE IN POGOJI ZA PET/CT NAPRAVO IN PRIPADAJOČO OPREMO</w:t>
      </w:r>
    </w:p>
    <w:p w14:paraId="5564F295" w14:textId="77777777" w:rsidR="00001FAE" w:rsidRPr="00D06C92" w:rsidRDefault="00001FAE" w:rsidP="00001FAE">
      <w:pPr>
        <w:spacing w:after="360"/>
        <w:jc w:val="center"/>
        <w:rPr>
          <w:rFonts w:ascii="Arial" w:hAnsi="Arial" w:cs="Arial"/>
          <w:b/>
          <w:noProof/>
          <w:sz w:val="20"/>
          <w:szCs w:val="20"/>
          <w:lang w:val="sl-SI"/>
        </w:rPr>
      </w:pPr>
      <w:r w:rsidRPr="00D06C92">
        <w:rPr>
          <w:rFonts w:ascii="Arial" w:hAnsi="Arial" w:cs="Arial"/>
          <w:b/>
          <w:noProof/>
          <w:sz w:val="20"/>
          <w:szCs w:val="20"/>
          <w:lang w:val="sl-SI"/>
        </w:rPr>
        <w:t>ZAHTEVE ODDELKA ZA NUKLEARNO MEDICINO</w:t>
      </w:r>
    </w:p>
    <w:tbl>
      <w:tblPr>
        <w:tblStyle w:val="GridTable1Light1"/>
        <w:tblW w:w="9067" w:type="dxa"/>
        <w:tblLayout w:type="fixed"/>
        <w:tblLook w:val="04A0" w:firstRow="1" w:lastRow="0" w:firstColumn="1" w:lastColumn="0" w:noHBand="0" w:noVBand="1"/>
      </w:tblPr>
      <w:tblGrid>
        <w:gridCol w:w="567"/>
        <w:gridCol w:w="3402"/>
        <w:gridCol w:w="799"/>
        <w:gridCol w:w="2268"/>
        <w:gridCol w:w="2031"/>
      </w:tblGrid>
      <w:tr w:rsidR="00001FAE" w:rsidRPr="00D06C92" w14:paraId="2D7267E9" w14:textId="77777777" w:rsidTr="00001FAE">
        <w:trPr>
          <w:cnfStyle w:val="100000000000" w:firstRow="1" w:lastRow="0" w:firstColumn="0" w:lastColumn="0" w:oddVBand="0" w:evenVBand="0" w:oddHBand="0" w:evenHBand="0" w:firstRowFirstColumn="0" w:firstRowLastColumn="0" w:lastRowFirstColumn="0" w:lastRowLastColumn="0"/>
          <w:trHeight w:val="828"/>
        </w:trPr>
        <w:tc>
          <w:tcPr>
            <w:cnfStyle w:val="001000000000" w:firstRow="0" w:lastRow="0" w:firstColumn="1" w:lastColumn="0" w:oddVBand="0" w:evenVBand="0" w:oddHBand="0" w:evenHBand="0" w:firstRowFirstColumn="0" w:firstRowLastColumn="0" w:lastRowFirstColumn="0" w:lastRowLastColumn="0"/>
            <w:tcW w:w="567" w:type="dxa"/>
          </w:tcPr>
          <w:p w14:paraId="1CBB253C" w14:textId="77777777" w:rsidR="00001FAE" w:rsidRPr="00D06C92" w:rsidRDefault="00001FAE" w:rsidP="00001FAE">
            <w:pPr>
              <w:rPr>
                <w:rFonts w:ascii="Arial" w:hAnsi="Arial" w:cs="Arial"/>
                <w:noProof/>
                <w:sz w:val="20"/>
                <w:szCs w:val="20"/>
                <w:lang w:val="sl-SI"/>
              </w:rPr>
            </w:pPr>
          </w:p>
        </w:tc>
        <w:tc>
          <w:tcPr>
            <w:tcW w:w="3402" w:type="dxa"/>
          </w:tcPr>
          <w:p w14:paraId="52901FE0"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Opis</w:t>
            </w:r>
          </w:p>
        </w:tc>
        <w:tc>
          <w:tcPr>
            <w:tcW w:w="799" w:type="dxa"/>
          </w:tcPr>
          <w:p w14:paraId="7E23AD3D"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EM</w:t>
            </w:r>
          </w:p>
        </w:tc>
        <w:tc>
          <w:tcPr>
            <w:tcW w:w="2268" w:type="dxa"/>
          </w:tcPr>
          <w:p w14:paraId="39B9E756"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Dokazilo / dokument (dokument x, stran y)</w:t>
            </w:r>
          </w:p>
        </w:tc>
        <w:tc>
          <w:tcPr>
            <w:tcW w:w="2031" w:type="dxa"/>
          </w:tcPr>
          <w:p w14:paraId="2BEC908E"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Za uporabo naročnika</w:t>
            </w:r>
          </w:p>
        </w:tc>
      </w:tr>
      <w:tr w:rsidR="00001FAE" w:rsidRPr="00D06C92" w14:paraId="737D1FC3"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190924B2"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w:t>
            </w:r>
          </w:p>
        </w:tc>
        <w:tc>
          <w:tcPr>
            <w:tcW w:w="3402" w:type="dxa"/>
          </w:tcPr>
          <w:p w14:paraId="0ED18C58"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 xml:space="preserve">PET/CT aparat. </w:t>
            </w:r>
          </w:p>
          <w:p w14:paraId="1801D0FB"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18BAEBD4"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Ponudnik mora navesti model in proizvajalca PET/CT naprave.</w:t>
            </w:r>
          </w:p>
          <w:p w14:paraId="55F5D1CC"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527E5846"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Ponudnik mora navesti model in proizvajalca CT naprave, ki bo del PET/CT naprave.</w:t>
            </w:r>
          </w:p>
        </w:tc>
        <w:tc>
          <w:tcPr>
            <w:tcW w:w="799" w:type="dxa"/>
          </w:tcPr>
          <w:p w14:paraId="540D551D"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1 kos</w:t>
            </w:r>
          </w:p>
        </w:tc>
        <w:tc>
          <w:tcPr>
            <w:tcW w:w="2268" w:type="dxa"/>
          </w:tcPr>
          <w:p w14:paraId="1E8711A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2031" w:type="dxa"/>
          </w:tcPr>
          <w:p w14:paraId="3EBCFE86"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2FE61E3A"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223867D0"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2.</w:t>
            </w:r>
          </w:p>
        </w:tc>
        <w:tc>
          <w:tcPr>
            <w:tcW w:w="3402" w:type="dxa"/>
          </w:tcPr>
          <w:p w14:paraId="68F366A9"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Neodvisna delovna postaja za pregledovanje in obdelavo slik.</w:t>
            </w:r>
          </w:p>
          <w:p w14:paraId="5CB641E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4A07B370" w14:textId="77777777" w:rsidR="00001FAE"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Ponudnik mora navesti model in proizvajalca.</w:t>
            </w:r>
          </w:p>
          <w:p w14:paraId="377C8DB5" w14:textId="77777777" w:rsidR="0056267A" w:rsidRDefault="0056267A"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570B12F5" w14:textId="54602296" w:rsidR="0056267A" w:rsidRPr="00D06C92" w:rsidRDefault="0056267A"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Pr>
                <w:rFonts w:ascii="Arial" w:hAnsi="Arial" w:cs="Arial"/>
                <w:noProof/>
                <w:sz w:val="20"/>
                <w:szCs w:val="20"/>
                <w:lang w:val="sl-SI"/>
              </w:rPr>
              <w:t xml:space="preserve">V primeru konfiguracije strežnik/uporabnik lahko ponudnik uporabi obstoječo infrastrukturo (Syngovia strežnik), vendar mora </w:t>
            </w:r>
            <w:r w:rsidR="000A5194">
              <w:rPr>
                <w:rFonts w:ascii="Arial" w:hAnsi="Arial" w:cs="Arial"/>
                <w:noProof/>
                <w:sz w:val="20"/>
                <w:szCs w:val="20"/>
                <w:lang w:val="sl-SI"/>
              </w:rPr>
              <w:t xml:space="preserve">zagotoviti funkcionalnosti, ki so definirane v tabeli </w:t>
            </w:r>
            <w:r w:rsidR="000A5194" w:rsidRPr="00650473">
              <w:rPr>
                <w:rFonts w:ascii="Arial" w:hAnsi="Arial" w:cs="Arial"/>
                <w:i/>
                <w:noProof/>
                <w:sz w:val="20"/>
                <w:szCs w:val="20"/>
                <w:lang w:val="sl-SI"/>
              </w:rPr>
              <w:t>2. Neodvis</w:t>
            </w:r>
            <w:r w:rsidR="00232927">
              <w:rPr>
                <w:rFonts w:ascii="Arial" w:hAnsi="Arial" w:cs="Arial"/>
                <w:i/>
                <w:noProof/>
                <w:sz w:val="20"/>
                <w:szCs w:val="20"/>
                <w:lang w:val="sl-SI"/>
              </w:rPr>
              <w:t>ne</w:t>
            </w:r>
            <w:r w:rsidR="000A5194" w:rsidRPr="00650473">
              <w:rPr>
                <w:rFonts w:ascii="Arial" w:hAnsi="Arial" w:cs="Arial"/>
                <w:i/>
                <w:noProof/>
                <w:sz w:val="20"/>
                <w:szCs w:val="20"/>
                <w:lang w:val="sl-SI"/>
              </w:rPr>
              <w:t xml:space="preserve"> delovne postaje za pregledovanje in obdelavo slik</w:t>
            </w:r>
            <w:r w:rsidR="000A5194">
              <w:rPr>
                <w:rFonts w:ascii="Arial" w:hAnsi="Arial" w:cs="Arial"/>
                <w:i/>
                <w:noProof/>
                <w:sz w:val="20"/>
                <w:szCs w:val="20"/>
                <w:lang w:val="sl-SI"/>
              </w:rPr>
              <w:t xml:space="preserve">. </w:t>
            </w:r>
            <w:r w:rsidR="009C3246">
              <w:rPr>
                <w:rFonts w:ascii="Arial" w:hAnsi="Arial" w:cs="Arial"/>
                <w:noProof/>
                <w:sz w:val="20"/>
                <w:szCs w:val="20"/>
                <w:lang w:val="sl-SI"/>
              </w:rPr>
              <w:t>P</w:t>
            </w:r>
            <w:r w:rsidR="000A5194" w:rsidRPr="000A5194">
              <w:rPr>
                <w:rFonts w:ascii="Arial" w:hAnsi="Arial" w:cs="Arial"/>
                <w:noProof/>
                <w:sz w:val="20"/>
                <w:szCs w:val="20"/>
                <w:lang w:val="sl-SI"/>
              </w:rPr>
              <w:t xml:space="preserve">redložiti </w:t>
            </w:r>
            <w:r w:rsidR="009C3246">
              <w:rPr>
                <w:rFonts w:ascii="Arial" w:hAnsi="Arial" w:cs="Arial"/>
                <w:noProof/>
                <w:sz w:val="20"/>
                <w:szCs w:val="20"/>
                <w:lang w:val="sl-SI"/>
              </w:rPr>
              <w:t xml:space="preserve">mora </w:t>
            </w:r>
            <w:r w:rsidR="000A5194" w:rsidRPr="000A5194">
              <w:rPr>
                <w:rFonts w:ascii="Arial" w:hAnsi="Arial" w:cs="Arial"/>
                <w:noProof/>
                <w:sz w:val="20"/>
                <w:szCs w:val="20"/>
                <w:lang w:val="sl-SI"/>
              </w:rPr>
              <w:t>us</w:t>
            </w:r>
            <w:r w:rsidR="009C3246">
              <w:rPr>
                <w:rFonts w:ascii="Arial" w:hAnsi="Arial" w:cs="Arial"/>
                <w:noProof/>
                <w:sz w:val="20"/>
                <w:szCs w:val="20"/>
                <w:lang w:val="sl-SI"/>
              </w:rPr>
              <w:t>t</w:t>
            </w:r>
            <w:r w:rsidR="000A5194" w:rsidRPr="000A5194">
              <w:rPr>
                <w:rFonts w:ascii="Arial" w:hAnsi="Arial" w:cs="Arial"/>
                <w:noProof/>
                <w:sz w:val="20"/>
                <w:szCs w:val="20"/>
                <w:lang w:val="sl-SI"/>
              </w:rPr>
              <w:t>rezno dokumentacijo (dokazilo</w:t>
            </w:r>
            <w:r w:rsidR="000A5194" w:rsidRPr="009C3246">
              <w:rPr>
                <w:rFonts w:ascii="Arial" w:hAnsi="Arial" w:cs="Arial"/>
                <w:noProof/>
                <w:sz w:val="20"/>
                <w:szCs w:val="20"/>
                <w:lang w:val="sl-SI"/>
              </w:rPr>
              <w:t>) o kompatibilnosti</w:t>
            </w:r>
            <w:r w:rsidR="000A5194">
              <w:rPr>
                <w:rFonts w:ascii="Arial" w:hAnsi="Arial" w:cs="Arial"/>
                <w:noProof/>
                <w:sz w:val="20"/>
                <w:szCs w:val="20"/>
                <w:lang w:val="sl-SI"/>
              </w:rPr>
              <w:t xml:space="preserve"> </w:t>
            </w:r>
            <w:r w:rsidR="009C3246">
              <w:rPr>
                <w:rFonts w:ascii="Arial" w:hAnsi="Arial" w:cs="Arial"/>
                <w:noProof/>
                <w:sz w:val="20"/>
                <w:szCs w:val="20"/>
                <w:lang w:val="sl-SI"/>
              </w:rPr>
              <w:t xml:space="preserve">slikovno-zajemalnega sistema z obstoječo infrastrukturo </w:t>
            </w:r>
            <w:r w:rsidR="000A5194">
              <w:rPr>
                <w:rFonts w:ascii="Arial" w:hAnsi="Arial" w:cs="Arial"/>
                <w:noProof/>
                <w:sz w:val="20"/>
                <w:szCs w:val="20"/>
                <w:lang w:val="sl-SI"/>
              </w:rPr>
              <w:t xml:space="preserve">in </w:t>
            </w:r>
            <w:r w:rsidR="009C3246">
              <w:rPr>
                <w:rFonts w:ascii="Arial" w:hAnsi="Arial" w:cs="Arial"/>
                <w:noProof/>
                <w:sz w:val="20"/>
                <w:szCs w:val="20"/>
                <w:lang w:val="sl-SI"/>
              </w:rPr>
              <w:t>ustrezno dokumentacijo, ki dokazuje, da je strežnik obstoječe infrastrukture dovolj zmogljiv za hkratno uporabo vseh</w:t>
            </w:r>
            <w:r w:rsidR="00B32C44">
              <w:rPr>
                <w:rFonts w:ascii="Arial" w:hAnsi="Arial" w:cs="Arial"/>
                <w:noProof/>
                <w:sz w:val="20"/>
                <w:szCs w:val="20"/>
                <w:lang w:val="sl-SI"/>
              </w:rPr>
              <w:t xml:space="preserve"> (število predhodnih in število novih</w:t>
            </w:r>
            <w:r w:rsidR="00FC4FE8">
              <w:rPr>
                <w:rFonts w:ascii="Arial" w:hAnsi="Arial" w:cs="Arial"/>
                <w:noProof/>
                <w:sz w:val="20"/>
                <w:szCs w:val="20"/>
                <w:lang w:val="sl-SI"/>
              </w:rPr>
              <w:t xml:space="preserve"> - ponujenih licenc</w:t>
            </w:r>
            <w:r w:rsidR="00B32C44">
              <w:rPr>
                <w:rFonts w:ascii="Arial" w:hAnsi="Arial" w:cs="Arial"/>
                <w:noProof/>
                <w:sz w:val="20"/>
                <w:szCs w:val="20"/>
                <w:lang w:val="sl-SI"/>
              </w:rPr>
              <w:t>)</w:t>
            </w:r>
            <w:r w:rsidR="009C3246">
              <w:rPr>
                <w:rFonts w:ascii="Arial" w:hAnsi="Arial" w:cs="Arial"/>
                <w:noProof/>
                <w:sz w:val="20"/>
                <w:szCs w:val="20"/>
                <w:lang w:val="sl-SI"/>
              </w:rPr>
              <w:t xml:space="preserve"> uporabnikov</w:t>
            </w:r>
            <w:r w:rsidR="00FC4FE8">
              <w:rPr>
                <w:rFonts w:ascii="Arial" w:hAnsi="Arial" w:cs="Arial"/>
                <w:noProof/>
                <w:sz w:val="20"/>
                <w:szCs w:val="20"/>
                <w:lang w:val="sl-SI"/>
              </w:rPr>
              <w:t xml:space="preserve"> z opredeljenimi funkcionalnostmi v tabeli 2.</w:t>
            </w:r>
          </w:p>
        </w:tc>
        <w:tc>
          <w:tcPr>
            <w:tcW w:w="799" w:type="dxa"/>
          </w:tcPr>
          <w:p w14:paraId="5EE32B40" w14:textId="572D994E" w:rsidR="00001FAE" w:rsidRPr="00D06C92" w:rsidRDefault="00DC6F08"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Pr>
                <w:rFonts w:ascii="Arial" w:hAnsi="Arial" w:cs="Arial"/>
                <w:noProof/>
                <w:sz w:val="20"/>
                <w:szCs w:val="20"/>
                <w:lang w:val="sl-SI"/>
              </w:rPr>
              <w:t>7</w:t>
            </w:r>
            <w:r w:rsidR="00001FAE" w:rsidRPr="00D06C92">
              <w:rPr>
                <w:rFonts w:ascii="Arial" w:hAnsi="Arial" w:cs="Arial"/>
                <w:noProof/>
                <w:sz w:val="20"/>
                <w:szCs w:val="20"/>
                <w:lang w:val="sl-SI"/>
              </w:rPr>
              <w:t xml:space="preserve"> kos</w:t>
            </w:r>
          </w:p>
        </w:tc>
        <w:tc>
          <w:tcPr>
            <w:tcW w:w="2268" w:type="dxa"/>
          </w:tcPr>
          <w:p w14:paraId="4BFF25D1"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2031" w:type="dxa"/>
          </w:tcPr>
          <w:p w14:paraId="165AAE8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67E660D5"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2A225EDA"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3.</w:t>
            </w:r>
          </w:p>
        </w:tc>
        <w:tc>
          <w:tcPr>
            <w:tcW w:w="3402" w:type="dxa"/>
          </w:tcPr>
          <w:p w14:paraId="039DAB7D"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Injektor za samodejno aplikacijo intravenoznega CT kontrastnega sredstva.</w:t>
            </w:r>
          </w:p>
          <w:p w14:paraId="52C8892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7242F748"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Ponudnik mora navesti model in proizvajalca.</w:t>
            </w:r>
          </w:p>
        </w:tc>
        <w:tc>
          <w:tcPr>
            <w:tcW w:w="799" w:type="dxa"/>
          </w:tcPr>
          <w:p w14:paraId="0E157BF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1 kos</w:t>
            </w:r>
          </w:p>
        </w:tc>
        <w:tc>
          <w:tcPr>
            <w:tcW w:w="2268" w:type="dxa"/>
          </w:tcPr>
          <w:p w14:paraId="69429C68"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2031" w:type="dxa"/>
          </w:tcPr>
          <w:p w14:paraId="3B773984"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2155EB01"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0C1DAA17"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4.</w:t>
            </w:r>
          </w:p>
        </w:tc>
        <w:tc>
          <w:tcPr>
            <w:tcW w:w="3402" w:type="dxa"/>
          </w:tcPr>
          <w:p w14:paraId="6912FE9B"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Barvni laserski tiskalnik</w:t>
            </w:r>
          </w:p>
          <w:p w14:paraId="18BE80BD"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5F5D92D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Ponudnik mora navesti model in proizvajalca.</w:t>
            </w:r>
          </w:p>
        </w:tc>
        <w:tc>
          <w:tcPr>
            <w:tcW w:w="799" w:type="dxa"/>
          </w:tcPr>
          <w:p w14:paraId="23D8686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1 kos</w:t>
            </w:r>
          </w:p>
        </w:tc>
        <w:tc>
          <w:tcPr>
            <w:tcW w:w="2268" w:type="dxa"/>
          </w:tcPr>
          <w:p w14:paraId="402A06C4"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2031" w:type="dxa"/>
          </w:tcPr>
          <w:p w14:paraId="275274C1"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757FF370"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78254580"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5.</w:t>
            </w:r>
          </w:p>
        </w:tc>
        <w:tc>
          <w:tcPr>
            <w:tcW w:w="3402" w:type="dxa"/>
          </w:tcPr>
          <w:p w14:paraId="48E82BEC" w14:textId="0B154653" w:rsidR="00C34040" w:rsidRPr="00D26BD4" w:rsidRDefault="00001FAE" w:rsidP="00C34040">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highlight w:val="yellow"/>
                <w:lang w:val="sl-SI"/>
              </w:rPr>
            </w:pPr>
            <w:r w:rsidRPr="00D06C92">
              <w:rPr>
                <w:rFonts w:ascii="Arial" w:hAnsi="Arial" w:cs="Arial"/>
                <w:noProof/>
                <w:sz w:val="20"/>
                <w:szCs w:val="20"/>
                <w:lang w:val="sl-SI"/>
              </w:rPr>
              <w:t>V ponudbo mora biti vključeno "on site" izobraževanje na Onkološkem inštitutu za radiološke inženirje, zdravnike</w:t>
            </w:r>
            <w:r w:rsidR="00ED4480">
              <w:rPr>
                <w:rFonts w:ascii="Arial" w:hAnsi="Arial" w:cs="Arial"/>
                <w:noProof/>
                <w:sz w:val="20"/>
                <w:szCs w:val="20"/>
                <w:lang w:val="sl-SI"/>
              </w:rPr>
              <w:t>, medicinske fizike, dozimetriste</w:t>
            </w:r>
            <w:r w:rsidRPr="00D06C92">
              <w:rPr>
                <w:rFonts w:ascii="Arial" w:hAnsi="Arial" w:cs="Arial"/>
                <w:noProof/>
                <w:sz w:val="20"/>
                <w:szCs w:val="20"/>
                <w:lang w:val="sl-SI"/>
              </w:rPr>
              <w:t xml:space="preserve"> in vzdrževalce za vso ponujeno opremo. Ponudba mora vsebovati podatke o dolžini predvidenega izobraževanja za </w:t>
            </w:r>
            <w:r w:rsidRPr="00D06C92">
              <w:rPr>
                <w:rFonts w:ascii="Arial" w:hAnsi="Arial" w:cs="Arial"/>
                <w:noProof/>
                <w:sz w:val="20"/>
                <w:szCs w:val="20"/>
                <w:lang w:val="sl-SI"/>
              </w:rPr>
              <w:lastRenderedPageBreak/>
              <w:t xml:space="preserve">posamezne sklope. </w:t>
            </w:r>
            <w:r w:rsidR="00C34040" w:rsidRPr="004B157E">
              <w:rPr>
                <w:rFonts w:ascii="Arial" w:hAnsi="Arial" w:cs="Arial"/>
                <w:noProof/>
                <w:sz w:val="20"/>
                <w:szCs w:val="20"/>
                <w:lang w:val="sl-SI"/>
              </w:rPr>
              <w:t>Izobraževanje se bo izvajalo po podpisu prevzema oziroma v dogovoru z naročnikom. Prvi del izobraževanja mora izvajalec izvesti v 60 dnevnem poskusnem delovanju, drugi del pa v 30 dneh po končnem prevzemu ob pričetku kliničnega dela.</w:t>
            </w:r>
          </w:p>
        </w:tc>
        <w:tc>
          <w:tcPr>
            <w:tcW w:w="799" w:type="dxa"/>
          </w:tcPr>
          <w:p w14:paraId="0DE9D048"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lastRenderedPageBreak/>
              <w:t>1 kos</w:t>
            </w:r>
          </w:p>
        </w:tc>
        <w:tc>
          <w:tcPr>
            <w:tcW w:w="2268" w:type="dxa"/>
          </w:tcPr>
          <w:p w14:paraId="5DE821F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2031" w:type="dxa"/>
          </w:tcPr>
          <w:p w14:paraId="2D6ACE7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bl>
    <w:p w14:paraId="48AAF6B7" w14:textId="77777777" w:rsidR="00001FAE" w:rsidRPr="00D06C92" w:rsidRDefault="00001FAE" w:rsidP="00001FAE">
      <w:pPr>
        <w:pStyle w:val="Caption"/>
        <w:jc w:val="center"/>
        <w:rPr>
          <w:rFonts w:ascii="Arial" w:hAnsi="Arial" w:cs="Arial"/>
          <w:noProof/>
          <w:color w:val="000000" w:themeColor="text1"/>
          <w:sz w:val="20"/>
          <w:szCs w:val="20"/>
          <w:lang w:val="sl-SI"/>
        </w:rPr>
      </w:pPr>
      <w:r w:rsidRPr="00D06C92">
        <w:rPr>
          <w:rFonts w:ascii="Arial" w:hAnsi="Arial" w:cs="Arial"/>
          <w:noProof/>
          <w:color w:val="000000" w:themeColor="text1"/>
          <w:sz w:val="20"/>
          <w:szCs w:val="20"/>
          <w:lang w:val="sl-SI"/>
        </w:rPr>
        <w:t xml:space="preserve">Tabela </w:t>
      </w:r>
      <w:r w:rsidRPr="00D06C92">
        <w:rPr>
          <w:rFonts w:ascii="Arial" w:hAnsi="Arial" w:cs="Arial"/>
          <w:noProof/>
          <w:color w:val="000000" w:themeColor="text1"/>
          <w:sz w:val="20"/>
          <w:szCs w:val="20"/>
          <w:lang w:val="sl-SI"/>
        </w:rPr>
        <w:fldChar w:fldCharType="begin"/>
      </w:r>
      <w:r w:rsidRPr="00D06C92">
        <w:rPr>
          <w:rFonts w:ascii="Arial" w:hAnsi="Arial" w:cs="Arial"/>
          <w:noProof/>
          <w:color w:val="000000" w:themeColor="text1"/>
          <w:sz w:val="20"/>
          <w:szCs w:val="20"/>
          <w:lang w:val="sl-SI"/>
        </w:rPr>
        <w:instrText xml:space="preserve"> SEQ Tabela \* ARABIC </w:instrText>
      </w:r>
      <w:r w:rsidRPr="00D06C92">
        <w:rPr>
          <w:rFonts w:ascii="Arial" w:hAnsi="Arial" w:cs="Arial"/>
          <w:noProof/>
          <w:color w:val="000000" w:themeColor="text1"/>
          <w:sz w:val="20"/>
          <w:szCs w:val="20"/>
          <w:lang w:val="sl-SI"/>
        </w:rPr>
        <w:fldChar w:fldCharType="separate"/>
      </w:r>
      <w:r>
        <w:rPr>
          <w:rFonts w:ascii="Arial" w:hAnsi="Arial" w:cs="Arial"/>
          <w:noProof/>
          <w:color w:val="000000" w:themeColor="text1"/>
          <w:sz w:val="20"/>
          <w:szCs w:val="20"/>
          <w:lang w:val="sl-SI"/>
        </w:rPr>
        <w:t>1</w:t>
      </w:r>
      <w:r w:rsidRPr="00D06C92">
        <w:rPr>
          <w:rFonts w:ascii="Arial" w:hAnsi="Arial" w:cs="Arial"/>
          <w:noProof/>
          <w:color w:val="000000" w:themeColor="text1"/>
          <w:sz w:val="20"/>
          <w:szCs w:val="20"/>
          <w:lang w:val="sl-SI"/>
        </w:rPr>
        <w:fldChar w:fldCharType="end"/>
      </w:r>
      <w:r w:rsidRPr="00D06C92">
        <w:rPr>
          <w:rFonts w:ascii="Arial" w:hAnsi="Arial" w:cs="Arial"/>
          <w:noProof/>
          <w:color w:val="000000" w:themeColor="text1"/>
          <w:sz w:val="20"/>
          <w:szCs w:val="20"/>
          <w:lang w:val="sl-SI"/>
        </w:rPr>
        <w:t>: Oprema.</w:t>
      </w:r>
    </w:p>
    <w:p w14:paraId="61C79B07" w14:textId="77777777" w:rsidR="00001FAE" w:rsidRPr="00D06C92" w:rsidRDefault="00001FAE" w:rsidP="00001FAE">
      <w:pPr>
        <w:rPr>
          <w:rFonts w:ascii="Arial" w:hAnsi="Arial" w:cs="Arial"/>
          <w:lang w:val="sl-SI"/>
        </w:rPr>
      </w:pPr>
    </w:p>
    <w:p w14:paraId="41933F7F" w14:textId="77777777" w:rsidR="00001FAE" w:rsidRPr="00D06C92" w:rsidRDefault="00001FAE" w:rsidP="00001FAE">
      <w:pPr>
        <w:rPr>
          <w:rFonts w:ascii="Arial" w:hAnsi="Arial" w:cs="Arial"/>
          <w:b/>
          <w:noProof/>
          <w:sz w:val="20"/>
          <w:szCs w:val="20"/>
          <w:lang w:val="sl-SI"/>
        </w:rPr>
      </w:pPr>
      <w:r w:rsidRPr="00D06C92">
        <w:rPr>
          <w:rFonts w:ascii="Arial" w:hAnsi="Arial" w:cs="Arial"/>
          <w:b/>
          <w:noProof/>
          <w:sz w:val="20"/>
          <w:szCs w:val="20"/>
          <w:lang w:val="sl-SI"/>
        </w:rPr>
        <w:t>1. PET/CT naprava</w:t>
      </w:r>
    </w:p>
    <w:p w14:paraId="48F7D0D0" w14:textId="77777777" w:rsidR="00001FAE" w:rsidRPr="00D06C92" w:rsidRDefault="00001FAE" w:rsidP="00001FAE">
      <w:pPr>
        <w:rPr>
          <w:rFonts w:ascii="Arial" w:hAnsi="Arial" w:cs="Arial"/>
          <w:b/>
          <w:noProof/>
          <w:sz w:val="20"/>
          <w:szCs w:val="20"/>
          <w:lang w:val="sl-SI"/>
        </w:rPr>
      </w:pPr>
    </w:p>
    <w:tbl>
      <w:tblPr>
        <w:tblStyle w:val="GridTable1Light1"/>
        <w:tblW w:w="9067" w:type="dxa"/>
        <w:tblLayout w:type="fixed"/>
        <w:tblLook w:val="04A0" w:firstRow="1" w:lastRow="0" w:firstColumn="1" w:lastColumn="0" w:noHBand="0" w:noVBand="1"/>
      </w:tblPr>
      <w:tblGrid>
        <w:gridCol w:w="567"/>
        <w:gridCol w:w="3402"/>
        <w:gridCol w:w="851"/>
        <w:gridCol w:w="2268"/>
        <w:gridCol w:w="1979"/>
      </w:tblGrid>
      <w:tr w:rsidR="00001FAE" w:rsidRPr="00D06C92" w14:paraId="7D50B0B6" w14:textId="77777777" w:rsidTr="00001FAE">
        <w:trPr>
          <w:cnfStyle w:val="100000000000" w:firstRow="1" w:lastRow="0" w:firstColumn="0" w:lastColumn="0" w:oddVBand="0" w:evenVBand="0" w:oddHBand="0" w:evenHBand="0" w:firstRowFirstColumn="0" w:firstRowLastColumn="0" w:lastRowFirstColumn="0" w:lastRowLastColumn="0"/>
          <w:trHeight w:val="828"/>
        </w:trPr>
        <w:tc>
          <w:tcPr>
            <w:cnfStyle w:val="001000000000" w:firstRow="0" w:lastRow="0" w:firstColumn="1" w:lastColumn="0" w:oddVBand="0" w:evenVBand="0" w:oddHBand="0" w:evenHBand="0" w:firstRowFirstColumn="0" w:firstRowLastColumn="0" w:lastRowFirstColumn="0" w:lastRowLastColumn="0"/>
            <w:tcW w:w="567" w:type="dxa"/>
          </w:tcPr>
          <w:p w14:paraId="6612A80F" w14:textId="77777777" w:rsidR="00001FAE" w:rsidRPr="00D06C92" w:rsidRDefault="00001FAE" w:rsidP="00001FAE">
            <w:pPr>
              <w:rPr>
                <w:rFonts w:ascii="Arial" w:hAnsi="Arial" w:cs="Arial"/>
                <w:noProof/>
                <w:sz w:val="20"/>
                <w:szCs w:val="20"/>
                <w:lang w:val="sl-SI"/>
              </w:rPr>
            </w:pPr>
          </w:p>
        </w:tc>
        <w:tc>
          <w:tcPr>
            <w:tcW w:w="3402" w:type="dxa"/>
          </w:tcPr>
          <w:p w14:paraId="74C621E3"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Zahtevana značilnost in opis</w:t>
            </w:r>
          </w:p>
        </w:tc>
        <w:tc>
          <w:tcPr>
            <w:tcW w:w="851" w:type="dxa"/>
          </w:tcPr>
          <w:p w14:paraId="700EE484"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Pogoj</w:t>
            </w:r>
          </w:p>
        </w:tc>
        <w:tc>
          <w:tcPr>
            <w:tcW w:w="2268" w:type="dxa"/>
          </w:tcPr>
          <w:p w14:paraId="0661A141"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Dokazilo / dokument (dokument x, stran y)</w:t>
            </w:r>
          </w:p>
        </w:tc>
        <w:tc>
          <w:tcPr>
            <w:tcW w:w="1979" w:type="dxa"/>
          </w:tcPr>
          <w:p w14:paraId="6A73F37B"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Za uporabo naročnika</w:t>
            </w:r>
          </w:p>
        </w:tc>
      </w:tr>
      <w:tr w:rsidR="00001FAE" w:rsidRPr="00D06C92" w14:paraId="397553A0"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1B984010" w14:textId="77777777" w:rsidR="00001FAE" w:rsidRPr="00D06C92" w:rsidRDefault="00001FAE" w:rsidP="00001FAE">
            <w:pPr>
              <w:rPr>
                <w:rFonts w:ascii="Arial" w:hAnsi="Arial" w:cs="Arial"/>
                <w:noProof/>
                <w:sz w:val="20"/>
                <w:szCs w:val="20"/>
                <w:lang w:val="sl-SI"/>
              </w:rPr>
            </w:pPr>
            <w:r>
              <w:rPr>
                <w:rFonts w:ascii="Arial" w:hAnsi="Arial" w:cs="Arial"/>
                <w:noProof/>
                <w:sz w:val="20"/>
                <w:szCs w:val="20"/>
                <w:lang w:val="sl-SI"/>
              </w:rPr>
              <w:t>1.</w:t>
            </w:r>
          </w:p>
        </w:tc>
        <w:tc>
          <w:tcPr>
            <w:tcW w:w="3402" w:type="dxa"/>
          </w:tcPr>
          <w:p w14:paraId="3ADE68B9"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PET/CT aparat mora ustrezati evropskim predpisom (CE certifikat).</w:t>
            </w:r>
          </w:p>
        </w:tc>
        <w:tc>
          <w:tcPr>
            <w:tcW w:w="851" w:type="dxa"/>
          </w:tcPr>
          <w:p w14:paraId="016462EB"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03337F7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69AD53D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245AE46A" w14:textId="77777777" w:rsidTr="00001FAE">
        <w:trPr>
          <w:trHeight w:val="650"/>
        </w:trPr>
        <w:tc>
          <w:tcPr>
            <w:cnfStyle w:val="001000000000" w:firstRow="0" w:lastRow="0" w:firstColumn="1" w:lastColumn="0" w:oddVBand="0" w:evenVBand="0" w:oddHBand="0" w:evenHBand="0" w:firstRowFirstColumn="0" w:firstRowLastColumn="0" w:lastRowFirstColumn="0" w:lastRowLastColumn="0"/>
            <w:tcW w:w="567" w:type="dxa"/>
          </w:tcPr>
          <w:p w14:paraId="6515F26C" w14:textId="77777777" w:rsidR="00001FAE" w:rsidRPr="00D06C92" w:rsidRDefault="00001FAE" w:rsidP="00001FAE">
            <w:pPr>
              <w:rPr>
                <w:rFonts w:ascii="Arial" w:hAnsi="Arial" w:cs="Arial"/>
                <w:noProof/>
                <w:sz w:val="20"/>
                <w:szCs w:val="20"/>
                <w:lang w:val="sl-SI"/>
              </w:rPr>
            </w:pPr>
            <w:r>
              <w:rPr>
                <w:rFonts w:ascii="Arial" w:hAnsi="Arial" w:cs="Arial"/>
                <w:noProof/>
                <w:sz w:val="20"/>
                <w:szCs w:val="20"/>
                <w:lang w:val="sl-SI"/>
              </w:rPr>
              <w:t>2.</w:t>
            </w:r>
          </w:p>
        </w:tc>
        <w:tc>
          <w:tcPr>
            <w:tcW w:w="3402" w:type="dxa"/>
          </w:tcPr>
          <w:p w14:paraId="1601F626"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Sistem mora biti nov (tekoče leto) in še nikoli uporabljen za klinične ali raziskovalne namene.</w:t>
            </w:r>
          </w:p>
        </w:tc>
        <w:tc>
          <w:tcPr>
            <w:tcW w:w="851" w:type="dxa"/>
          </w:tcPr>
          <w:p w14:paraId="644CCC4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7145634E"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0DFFAB4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444DDBD1"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4DF988A1" w14:textId="77777777" w:rsidR="00001FAE" w:rsidRPr="00D06C92" w:rsidRDefault="00001FAE" w:rsidP="00001FAE">
            <w:pPr>
              <w:rPr>
                <w:rFonts w:ascii="Arial" w:hAnsi="Arial" w:cs="Arial"/>
                <w:noProof/>
                <w:sz w:val="20"/>
                <w:szCs w:val="20"/>
                <w:lang w:val="sl-SI"/>
              </w:rPr>
            </w:pPr>
            <w:r>
              <w:rPr>
                <w:rFonts w:ascii="Arial" w:hAnsi="Arial" w:cs="Arial"/>
                <w:noProof/>
                <w:sz w:val="20"/>
                <w:szCs w:val="20"/>
                <w:lang w:val="sl-SI"/>
              </w:rPr>
              <w:t>3</w:t>
            </w:r>
            <w:r w:rsidRPr="00D06C92">
              <w:rPr>
                <w:rFonts w:ascii="Arial" w:hAnsi="Arial" w:cs="Arial"/>
                <w:noProof/>
                <w:sz w:val="20"/>
                <w:szCs w:val="20"/>
                <w:lang w:val="sl-SI"/>
              </w:rPr>
              <w:t>.</w:t>
            </w:r>
          </w:p>
        </w:tc>
        <w:tc>
          <w:tcPr>
            <w:tcW w:w="3402" w:type="dxa"/>
          </w:tcPr>
          <w:p w14:paraId="78FB655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b/>
                <w:noProof/>
                <w:sz w:val="20"/>
                <w:szCs w:val="20"/>
                <w:lang w:val="sl-SI"/>
              </w:rPr>
            </w:pPr>
            <w:r w:rsidRPr="00D06C92">
              <w:rPr>
                <w:rFonts w:ascii="Arial" w:hAnsi="Arial" w:cs="Arial"/>
                <w:b/>
                <w:noProof/>
                <w:sz w:val="20"/>
                <w:szCs w:val="20"/>
                <w:lang w:val="sl-SI"/>
              </w:rPr>
              <w:t>Ogrodje (Gantry podsistem)</w:t>
            </w:r>
          </w:p>
        </w:tc>
        <w:tc>
          <w:tcPr>
            <w:tcW w:w="851" w:type="dxa"/>
          </w:tcPr>
          <w:p w14:paraId="5F6AFD03"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2268" w:type="dxa"/>
          </w:tcPr>
          <w:p w14:paraId="2679509B"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17160F18"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5C005F55" w14:textId="77777777" w:rsidTr="00001FAE">
        <w:trPr>
          <w:trHeight w:val="557"/>
        </w:trPr>
        <w:tc>
          <w:tcPr>
            <w:cnfStyle w:val="001000000000" w:firstRow="0" w:lastRow="0" w:firstColumn="1" w:lastColumn="0" w:oddVBand="0" w:evenVBand="0" w:oddHBand="0" w:evenHBand="0" w:firstRowFirstColumn="0" w:firstRowLastColumn="0" w:lastRowFirstColumn="0" w:lastRowLastColumn="0"/>
            <w:tcW w:w="567" w:type="dxa"/>
          </w:tcPr>
          <w:p w14:paraId="79F6C16E" w14:textId="77777777" w:rsidR="00001FAE" w:rsidRPr="00D06C92" w:rsidRDefault="00001FAE" w:rsidP="00001FAE">
            <w:pPr>
              <w:rPr>
                <w:rFonts w:ascii="Arial" w:hAnsi="Arial" w:cs="Arial"/>
                <w:noProof/>
                <w:sz w:val="20"/>
                <w:szCs w:val="20"/>
                <w:lang w:val="sl-SI"/>
              </w:rPr>
            </w:pPr>
            <w:r>
              <w:rPr>
                <w:rFonts w:ascii="Arial" w:hAnsi="Arial" w:cs="Arial"/>
                <w:noProof/>
                <w:sz w:val="20"/>
                <w:szCs w:val="20"/>
                <w:lang w:val="sl-SI"/>
              </w:rPr>
              <w:t>3</w:t>
            </w:r>
            <w:r w:rsidRPr="00D06C92">
              <w:rPr>
                <w:rFonts w:ascii="Arial" w:hAnsi="Arial" w:cs="Arial"/>
                <w:noProof/>
                <w:sz w:val="20"/>
                <w:szCs w:val="20"/>
                <w:lang w:val="sl-SI"/>
              </w:rPr>
              <w:t>.1</w:t>
            </w:r>
          </w:p>
        </w:tc>
        <w:tc>
          <w:tcPr>
            <w:tcW w:w="3402" w:type="dxa"/>
          </w:tcPr>
          <w:p w14:paraId="0A67975E"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zaustavitev vseh premikov z varnostnimi STOP stikali.</w:t>
            </w:r>
          </w:p>
        </w:tc>
        <w:tc>
          <w:tcPr>
            <w:tcW w:w="851" w:type="dxa"/>
          </w:tcPr>
          <w:p w14:paraId="4326B51C"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3EFEC358"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4E98EE7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64E12DD0" w14:textId="77777777" w:rsidTr="00001FAE">
        <w:trPr>
          <w:trHeight w:val="567"/>
        </w:trPr>
        <w:tc>
          <w:tcPr>
            <w:cnfStyle w:val="001000000000" w:firstRow="0" w:lastRow="0" w:firstColumn="1" w:lastColumn="0" w:oddVBand="0" w:evenVBand="0" w:oddHBand="0" w:evenHBand="0" w:firstRowFirstColumn="0" w:firstRowLastColumn="0" w:lastRowFirstColumn="0" w:lastRowLastColumn="0"/>
            <w:tcW w:w="567" w:type="dxa"/>
          </w:tcPr>
          <w:p w14:paraId="15562A81" w14:textId="77777777" w:rsidR="00001FAE" w:rsidRPr="00D06C92" w:rsidRDefault="00001FAE" w:rsidP="00001FAE">
            <w:pPr>
              <w:rPr>
                <w:rFonts w:ascii="Arial" w:hAnsi="Arial" w:cs="Arial"/>
                <w:noProof/>
                <w:sz w:val="20"/>
                <w:szCs w:val="20"/>
                <w:lang w:val="sl-SI"/>
              </w:rPr>
            </w:pPr>
            <w:r>
              <w:rPr>
                <w:rFonts w:ascii="Arial" w:hAnsi="Arial" w:cs="Arial"/>
                <w:noProof/>
                <w:sz w:val="20"/>
                <w:szCs w:val="20"/>
                <w:lang w:val="sl-SI"/>
              </w:rPr>
              <w:t>3</w:t>
            </w:r>
            <w:r w:rsidRPr="00D06C92">
              <w:rPr>
                <w:rFonts w:ascii="Arial" w:hAnsi="Arial" w:cs="Arial"/>
                <w:noProof/>
                <w:sz w:val="20"/>
                <w:szCs w:val="20"/>
                <w:lang w:val="sl-SI"/>
              </w:rPr>
              <w:t>.</w:t>
            </w:r>
            <w:r>
              <w:rPr>
                <w:rFonts w:ascii="Arial" w:hAnsi="Arial" w:cs="Arial"/>
                <w:noProof/>
                <w:sz w:val="20"/>
                <w:szCs w:val="20"/>
                <w:lang w:val="sl-SI"/>
              </w:rPr>
              <w:t>2</w:t>
            </w:r>
          </w:p>
        </w:tc>
        <w:tc>
          <w:tcPr>
            <w:tcW w:w="3402" w:type="dxa"/>
          </w:tcPr>
          <w:p w14:paraId="25A95C8C"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Vsebovati mora laserski sistem za centriranje bolnika v vseh treh ravninah</w:t>
            </w:r>
          </w:p>
          <w:p w14:paraId="6D503DD9"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3A61A99D"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4FB4C89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657F6F64"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6DA366F7"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2DA76047" w14:textId="77777777" w:rsidR="00001FAE" w:rsidRPr="00D06C92" w:rsidRDefault="00001FAE" w:rsidP="00001FAE">
            <w:pPr>
              <w:rPr>
                <w:rFonts w:ascii="Arial" w:hAnsi="Arial" w:cs="Arial"/>
                <w:noProof/>
                <w:sz w:val="20"/>
                <w:szCs w:val="20"/>
                <w:lang w:val="sl-SI"/>
              </w:rPr>
            </w:pPr>
            <w:r>
              <w:rPr>
                <w:rFonts w:ascii="Arial" w:hAnsi="Arial" w:cs="Arial"/>
                <w:noProof/>
                <w:sz w:val="20"/>
                <w:szCs w:val="20"/>
                <w:lang w:val="sl-SI"/>
              </w:rPr>
              <w:t>4</w:t>
            </w:r>
            <w:r w:rsidRPr="00D06C92">
              <w:rPr>
                <w:rFonts w:ascii="Arial" w:hAnsi="Arial" w:cs="Arial"/>
                <w:noProof/>
                <w:sz w:val="20"/>
                <w:szCs w:val="20"/>
                <w:lang w:val="sl-SI"/>
              </w:rPr>
              <w:t>.</w:t>
            </w:r>
          </w:p>
        </w:tc>
        <w:tc>
          <w:tcPr>
            <w:tcW w:w="3402" w:type="dxa"/>
          </w:tcPr>
          <w:p w14:paraId="092543DC"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b/>
                <w:noProof/>
                <w:sz w:val="20"/>
                <w:szCs w:val="20"/>
                <w:lang w:val="sl-SI"/>
              </w:rPr>
            </w:pPr>
            <w:r w:rsidRPr="00D06C92">
              <w:rPr>
                <w:rFonts w:ascii="Arial" w:hAnsi="Arial" w:cs="Arial"/>
                <w:b/>
                <w:noProof/>
                <w:sz w:val="20"/>
                <w:szCs w:val="20"/>
                <w:lang w:val="sl-SI"/>
              </w:rPr>
              <w:t>Miza za pacienta</w:t>
            </w:r>
          </w:p>
        </w:tc>
        <w:tc>
          <w:tcPr>
            <w:tcW w:w="851" w:type="dxa"/>
          </w:tcPr>
          <w:p w14:paraId="75A90E0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2268" w:type="dxa"/>
          </w:tcPr>
          <w:p w14:paraId="718B60AE"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0B08DA1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413B0C8B" w14:textId="77777777" w:rsidTr="00001FAE">
        <w:trPr>
          <w:trHeight w:val="433"/>
        </w:trPr>
        <w:tc>
          <w:tcPr>
            <w:cnfStyle w:val="001000000000" w:firstRow="0" w:lastRow="0" w:firstColumn="1" w:lastColumn="0" w:oddVBand="0" w:evenVBand="0" w:oddHBand="0" w:evenHBand="0" w:firstRowFirstColumn="0" w:firstRowLastColumn="0" w:lastRowFirstColumn="0" w:lastRowLastColumn="0"/>
            <w:tcW w:w="567" w:type="dxa"/>
          </w:tcPr>
          <w:p w14:paraId="30B1FDEE" w14:textId="77777777" w:rsidR="00001FAE" w:rsidRPr="00D06C92" w:rsidRDefault="00001FAE" w:rsidP="00001FAE">
            <w:pPr>
              <w:rPr>
                <w:rFonts w:ascii="Arial" w:hAnsi="Arial" w:cs="Arial"/>
                <w:noProof/>
                <w:sz w:val="20"/>
                <w:szCs w:val="20"/>
                <w:lang w:val="sl-SI"/>
              </w:rPr>
            </w:pPr>
            <w:r>
              <w:rPr>
                <w:rFonts w:ascii="Arial" w:hAnsi="Arial" w:cs="Arial"/>
                <w:noProof/>
                <w:sz w:val="20"/>
                <w:szCs w:val="20"/>
                <w:lang w:val="sl-SI"/>
              </w:rPr>
              <w:t>4</w:t>
            </w:r>
            <w:r w:rsidRPr="00D06C92">
              <w:rPr>
                <w:rFonts w:ascii="Arial" w:hAnsi="Arial" w:cs="Arial"/>
                <w:noProof/>
                <w:sz w:val="20"/>
                <w:szCs w:val="20"/>
                <w:lang w:val="sl-SI"/>
              </w:rPr>
              <w:t>.1</w:t>
            </w:r>
          </w:p>
        </w:tc>
        <w:tc>
          <w:tcPr>
            <w:tcW w:w="3402" w:type="dxa"/>
          </w:tcPr>
          <w:p w14:paraId="37675207" w14:textId="2019618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 xml:space="preserve">Zagotovljena mora biti nosilnost mize ≥ </w:t>
            </w:r>
            <w:r w:rsidR="00135263">
              <w:rPr>
                <w:rFonts w:ascii="Arial" w:hAnsi="Arial" w:cs="Arial"/>
                <w:noProof/>
                <w:sz w:val="20"/>
                <w:szCs w:val="20"/>
                <w:lang w:val="sl-SI"/>
              </w:rPr>
              <w:t>200</w:t>
            </w:r>
            <w:r w:rsidRPr="00D06C92">
              <w:rPr>
                <w:rFonts w:ascii="Arial" w:hAnsi="Arial" w:cs="Arial"/>
                <w:noProof/>
                <w:sz w:val="20"/>
                <w:szCs w:val="20"/>
                <w:lang w:val="sl-SI"/>
              </w:rPr>
              <w:t xml:space="preserve"> kg.</w:t>
            </w:r>
          </w:p>
          <w:p w14:paraId="11C2A3B9"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730FA72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3A8B7C4C"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142C4B4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024F8F59"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0E3D34D9"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115D07B8" w14:textId="77777777" w:rsidR="00001FAE" w:rsidRPr="00D06C92" w:rsidRDefault="00001FAE" w:rsidP="00001FAE">
            <w:pPr>
              <w:rPr>
                <w:rFonts w:ascii="Arial" w:hAnsi="Arial" w:cs="Arial"/>
                <w:noProof/>
                <w:sz w:val="20"/>
                <w:szCs w:val="20"/>
                <w:lang w:val="sl-SI"/>
              </w:rPr>
            </w:pPr>
            <w:r>
              <w:rPr>
                <w:rFonts w:ascii="Arial" w:hAnsi="Arial" w:cs="Arial"/>
                <w:noProof/>
                <w:sz w:val="20"/>
                <w:szCs w:val="20"/>
                <w:lang w:val="sl-SI"/>
              </w:rPr>
              <w:t>4</w:t>
            </w:r>
            <w:r w:rsidRPr="00D06C92">
              <w:rPr>
                <w:rFonts w:ascii="Arial" w:hAnsi="Arial" w:cs="Arial"/>
                <w:noProof/>
                <w:sz w:val="20"/>
                <w:szCs w:val="20"/>
                <w:lang w:val="sl-SI"/>
              </w:rPr>
              <w:t>.2</w:t>
            </w:r>
          </w:p>
        </w:tc>
        <w:tc>
          <w:tcPr>
            <w:tcW w:w="3402" w:type="dxa"/>
          </w:tcPr>
          <w:p w14:paraId="38FDD27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imeti dodatke in pripomočke za pritrditev pacienta:</w:t>
            </w:r>
          </w:p>
          <w:p w14:paraId="7C7F2685" w14:textId="77777777" w:rsidR="00001FAE" w:rsidRPr="00D06C92" w:rsidRDefault="00001FAE" w:rsidP="00001FAE">
            <w:pPr>
              <w:pStyle w:val="ListParagraph"/>
              <w:numPr>
                <w:ilvl w:val="0"/>
                <w:numId w:val="20"/>
              </w:num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nastavek za držo rok nad glavo,</w:t>
            </w:r>
          </w:p>
          <w:p w14:paraId="34F5A49E" w14:textId="77777777" w:rsidR="00001FAE" w:rsidRPr="00D06C92" w:rsidRDefault="00001FAE" w:rsidP="00001FAE">
            <w:pPr>
              <w:pStyle w:val="ListParagraph"/>
              <w:numPr>
                <w:ilvl w:val="0"/>
                <w:numId w:val="20"/>
              </w:num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pritrditvene trakove,</w:t>
            </w:r>
          </w:p>
          <w:p w14:paraId="4EB9153E" w14:textId="77777777" w:rsidR="00001FAE" w:rsidRPr="00D06C92" w:rsidRDefault="00001FAE" w:rsidP="00001FAE">
            <w:pPr>
              <w:pStyle w:val="ListParagraph"/>
              <w:numPr>
                <w:ilvl w:val="0"/>
                <w:numId w:val="20"/>
              </w:num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držalo za infuzije,</w:t>
            </w:r>
          </w:p>
          <w:p w14:paraId="2D70CF2E" w14:textId="77777777" w:rsidR="00001FAE" w:rsidRPr="00D06C92" w:rsidRDefault="00001FAE" w:rsidP="00001FAE">
            <w:pPr>
              <w:pStyle w:val="ListParagraph"/>
              <w:numPr>
                <w:ilvl w:val="0"/>
                <w:numId w:val="20"/>
              </w:num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podpora za kolena,</w:t>
            </w:r>
          </w:p>
          <w:p w14:paraId="5BC8E184" w14:textId="77777777" w:rsidR="00001FAE" w:rsidRPr="00D06C92" w:rsidRDefault="00001FAE" w:rsidP="00001FAE">
            <w:pPr>
              <w:pStyle w:val="ListParagraph"/>
              <w:numPr>
                <w:ilvl w:val="0"/>
                <w:numId w:val="20"/>
              </w:num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pritrditev in opora glave</w:t>
            </w:r>
          </w:p>
        </w:tc>
        <w:tc>
          <w:tcPr>
            <w:tcW w:w="851" w:type="dxa"/>
          </w:tcPr>
          <w:p w14:paraId="44805B9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0B45C8FC"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0F3C0FF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2154D101" w14:textId="77777777" w:rsidTr="00001FAE">
        <w:trPr>
          <w:trHeight w:val="632"/>
        </w:trPr>
        <w:tc>
          <w:tcPr>
            <w:cnfStyle w:val="001000000000" w:firstRow="0" w:lastRow="0" w:firstColumn="1" w:lastColumn="0" w:oddVBand="0" w:evenVBand="0" w:oddHBand="0" w:evenHBand="0" w:firstRowFirstColumn="0" w:firstRowLastColumn="0" w:lastRowFirstColumn="0" w:lastRowLastColumn="0"/>
            <w:tcW w:w="567" w:type="dxa"/>
          </w:tcPr>
          <w:p w14:paraId="5D21328F" w14:textId="77777777" w:rsidR="00001FAE" w:rsidRPr="00D06C92" w:rsidRDefault="00001FAE" w:rsidP="00001FAE">
            <w:pPr>
              <w:rPr>
                <w:rFonts w:ascii="Arial" w:hAnsi="Arial" w:cs="Arial"/>
                <w:noProof/>
                <w:sz w:val="20"/>
                <w:szCs w:val="20"/>
                <w:lang w:val="sl-SI"/>
              </w:rPr>
            </w:pPr>
            <w:r>
              <w:rPr>
                <w:rFonts w:ascii="Arial" w:hAnsi="Arial" w:cs="Arial"/>
                <w:noProof/>
                <w:sz w:val="20"/>
                <w:szCs w:val="20"/>
                <w:lang w:val="sl-SI"/>
              </w:rPr>
              <w:t>4</w:t>
            </w:r>
            <w:r w:rsidRPr="00D06C92">
              <w:rPr>
                <w:rFonts w:ascii="Arial" w:hAnsi="Arial" w:cs="Arial"/>
                <w:noProof/>
                <w:sz w:val="20"/>
                <w:szCs w:val="20"/>
                <w:lang w:val="sl-SI"/>
              </w:rPr>
              <w:t>.3</w:t>
            </w:r>
          </w:p>
        </w:tc>
        <w:tc>
          <w:tcPr>
            <w:tcW w:w="3402" w:type="dxa"/>
          </w:tcPr>
          <w:p w14:paraId="5D9D8DF6"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zajem PET/CT preiskave v aksialni ravnini ≥ 190 cm.</w:t>
            </w:r>
          </w:p>
          <w:p w14:paraId="005BF36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62968D5D"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44BA10C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3122DBBE"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2B3A83D1"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4DE2EA0E" w14:textId="77777777" w:rsidR="00001FAE" w:rsidRPr="00D06C92" w:rsidRDefault="00001FAE" w:rsidP="00001FAE">
            <w:pPr>
              <w:rPr>
                <w:rFonts w:ascii="Arial" w:hAnsi="Arial" w:cs="Arial"/>
                <w:noProof/>
                <w:sz w:val="20"/>
                <w:szCs w:val="20"/>
                <w:lang w:val="sl-SI"/>
              </w:rPr>
            </w:pPr>
            <w:r>
              <w:rPr>
                <w:rFonts w:ascii="Arial" w:hAnsi="Arial" w:cs="Arial"/>
                <w:noProof/>
                <w:sz w:val="20"/>
                <w:szCs w:val="20"/>
                <w:lang w:val="sl-SI"/>
              </w:rPr>
              <w:t>4</w:t>
            </w:r>
            <w:r w:rsidRPr="00D06C92">
              <w:rPr>
                <w:rFonts w:ascii="Arial" w:hAnsi="Arial" w:cs="Arial"/>
                <w:noProof/>
                <w:sz w:val="20"/>
                <w:szCs w:val="20"/>
                <w:lang w:val="sl-SI"/>
              </w:rPr>
              <w:t>.4</w:t>
            </w:r>
          </w:p>
        </w:tc>
        <w:tc>
          <w:tcPr>
            <w:tcW w:w="3402" w:type="dxa"/>
          </w:tcPr>
          <w:p w14:paraId="1539FAF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Med CT in PET zajemanjem podatkov v sklopu PET/CT preiskave naj bo upogib mize ≤ 2 mm. (Tudi pri največji obremenitvi s težo — največja nosilnosti.)</w:t>
            </w:r>
          </w:p>
        </w:tc>
        <w:tc>
          <w:tcPr>
            <w:tcW w:w="851" w:type="dxa"/>
          </w:tcPr>
          <w:p w14:paraId="6C5ECF4B"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0C43551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0E248CCE"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bl>
    <w:p w14:paraId="0C58C6E7" w14:textId="528CBB45" w:rsidR="00001FAE" w:rsidRDefault="00001FAE" w:rsidP="00001FAE">
      <w:pPr>
        <w:pStyle w:val="Caption"/>
        <w:jc w:val="center"/>
        <w:rPr>
          <w:rFonts w:ascii="Arial" w:hAnsi="Arial" w:cs="Arial"/>
          <w:noProof/>
          <w:color w:val="000000" w:themeColor="text1"/>
          <w:sz w:val="20"/>
          <w:szCs w:val="20"/>
          <w:lang w:val="sl-SI"/>
        </w:rPr>
      </w:pPr>
      <w:r w:rsidRPr="00D06C92">
        <w:rPr>
          <w:rFonts w:ascii="Arial" w:hAnsi="Arial" w:cs="Arial"/>
          <w:noProof/>
          <w:color w:val="000000" w:themeColor="text1"/>
          <w:sz w:val="20"/>
          <w:szCs w:val="20"/>
          <w:lang w:val="sl-SI"/>
        </w:rPr>
        <w:t xml:space="preserve">Tabela </w:t>
      </w:r>
      <w:r w:rsidRPr="00D06C92">
        <w:rPr>
          <w:rFonts w:ascii="Arial" w:hAnsi="Arial" w:cs="Arial"/>
          <w:noProof/>
          <w:color w:val="000000" w:themeColor="text1"/>
          <w:sz w:val="20"/>
          <w:szCs w:val="20"/>
          <w:lang w:val="sl-SI"/>
        </w:rPr>
        <w:fldChar w:fldCharType="begin"/>
      </w:r>
      <w:r w:rsidRPr="00D06C92">
        <w:rPr>
          <w:rFonts w:ascii="Arial" w:hAnsi="Arial" w:cs="Arial"/>
          <w:noProof/>
          <w:color w:val="000000" w:themeColor="text1"/>
          <w:sz w:val="20"/>
          <w:szCs w:val="20"/>
          <w:lang w:val="sl-SI"/>
        </w:rPr>
        <w:instrText xml:space="preserve"> SEQ Tabela \* ARABIC </w:instrText>
      </w:r>
      <w:r w:rsidRPr="00D06C92">
        <w:rPr>
          <w:rFonts w:ascii="Arial" w:hAnsi="Arial" w:cs="Arial"/>
          <w:noProof/>
          <w:color w:val="000000" w:themeColor="text1"/>
          <w:sz w:val="20"/>
          <w:szCs w:val="20"/>
          <w:lang w:val="sl-SI"/>
        </w:rPr>
        <w:fldChar w:fldCharType="separate"/>
      </w:r>
      <w:r>
        <w:rPr>
          <w:rFonts w:ascii="Arial" w:hAnsi="Arial" w:cs="Arial"/>
          <w:noProof/>
          <w:color w:val="000000" w:themeColor="text1"/>
          <w:sz w:val="20"/>
          <w:szCs w:val="20"/>
          <w:lang w:val="sl-SI"/>
        </w:rPr>
        <w:t>2</w:t>
      </w:r>
      <w:r w:rsidRPr="00D06C92">
        <w:rPr>
          <w:rFonts w:ascii="Arial" w:hAnsi="Arial" w:cs="Arial"/>
          <w:noProof/>
          <w:color w:val="000000" w:themeColor="text1"/>
          <w:sz w:val="20"/>
          <w:szCs w:val="20"/>
          <w:lang w:val="sl-SI"/>
        </w:rPr>
        <w:fldChar w:fldCharType="end"/>
      </w:r>
      <w:r w:rsidRPr="00D06C92">
        <w:rPr>
          <w:rFonts w:ascii="Arial" w:hAnsi="Arial" w:cs="Arial"/>
          <w:noProof/>
          <w:color w:val="000000" w:themeColor="text1"/>
          <w:sz w:val="20"/>
          <w:szCs w:val="20"/>
          <w:lang w:val="sl-SI"/>
        </w:rPr>
        <w:t>: PET/CT naprava.</w:t>
      </w:r>
    </w:p>
    <w:p w14:paraId="7BF92453" w14:textId="1FF37153" w:rsidR="004C6232" w:rsidRDefault="004C6232" w:rsidP="004C6232">
      <w:pPr>
        <w:rPr>
          <w:lang w:val="sl-SI"/>
        </w:rPr>
      </w:pPr>
    </w:p>
    <w:p w14:paraId="594F49A7" w14:textId="77777777" w:rsidR="004C6232" w:rsidRPr="004C6232" w:rsidRDefault="004C6232" w:rsidP="004C6232">
      <w:pPr>
        <w:rPr>
          <w:lang w:val="sl-SI"/>
        </w:rPr>
      </w:pPr>
    </w:p>
    <w:p w14:paraId="44D344B7" w14:textId="77777777" w:rsidR="00001FAE" w:rsidRPr="00D06C92" w:rsidRDefault="00001FAE" w:rsidP="00001FAE">
      <w:pPr>
        <w:rPr>
          <w:rFonts w:ascii="Arial" w:hAnsi="Arial" w:cs="Arial"/>
          <w:noProof/>
          <w:sz w:val="20"/>
          <w:szCs w:val="20"/>
          <w:lang w:val="sl-SI"/>
        </w:rPr>
      </w:pPr>
    </w:p>
    <w:p w14:paraId="77FFEE2E" w14:textId="3B498E98" w:rsidR="00001FAE" w:rsidRDefault="00001FAE" w:rsidP="00001FAE">
      <w:pPr>
        <w:rPr>
          <w:rFonts w:ascii="Arial" w:hAnsi="Arial" w:cs="Arial"/>
          <w:b/>
          <w:noProof/>
          <w:sz w:val="20"/>
          <w:szCs w:val="20"/>
          <w:lang w:val="sl-SI"/>
        </w:rPr>
      </w:pPr>
      <w:r w:rsidRPr="00D06C92">
        <w:rPr>
          <w:rFonts w:ascii="Arial" w:hAnsi="Arial" w:cs="Arial"/>
          <w:b/>
          <w:noProof/>
          <w:sz w:val="20"/>
          <w:szCs w:val="20"/>
          <w:lang w:val="sl-SI"/>
        </w:rPr>
        <w:t>1.1 PET podsistem</w:t>
      </w:r>
    </w:p>
    <w:p w14:paraId="0FF03E67" w14:textId="77777777" w:rsidR="004E4F7E" w:rsidRDefault="004E4F7E" w:rsidP="00001FAE">
      <w:pPr>
        <w:rPr>
          <w:rFonts w:ascii="Arial" w:hAnsi="Arial" w:cs="Arial"/>
          <w:b/>
          <w:noProof/>
          <w:sz w:val="20"/>
          <w:szCs w:val="20"/>
          <w:lang w:val="sl-SI"/>
        </w:rPr>
      </w:pPr>
    </w:p>
    <w:tbl>
      <w:tblPr>
        <w:tblStyle w:val="GridTable1Light1"/>
        <w:tblW w:w="9067" w:type="dxa"/>
        <w:tblLayout w:type="fixed"/>
        <w:tblLook w:val="04A0" w:firstRow="1" w:lastRow="0" w:firstColumn="1" w:lastColumn="0" w:noHBand="0" w:noVBand="1"/>
      </w:tblPr>
      <w:tblGrid>
        <w:gridCol w:w="704"/>
        <w:gridCol w:w="3402"/>
        <w:gridCol w:w="851"/>
        <w:gridCol w:w="2268"/>
        <w:gridCol w:w="1842"/>
      </w:tblGrid>
      <w:tr w:rsidR="004E4F7E" w:rsidRPr="00D06C92" w14:paraId="50772E7C" w14:textId="77777777" w:rsidTr="00105BCB">
        <w:trPr>
          <w:cnfStyle w:val="100000000000" w:firstRow="1" w:lastRow="0" w:firstColumn="0" w:lastColumn="0" w:oddVBand="0" w:evenVBand="0" w:oddHBand="0" w:evenHBand="0" w:firstRowFirstColumn="0" w:firstRowLastColumn="0" w:lastRowFirstColumn="0" w:lastRowLastColumn="0"/>
          <w:trHeight w:val="828"/>
        </w:trPr>
        <w:tc>
          <w:tcPr>
            <w:cnfStyle w:val="001000000000" w:firstRow="0" w:lastRow="0" w:firstColumn="1" w:lastColumn="0" w:oddVBand="0" w:evenVBand="0" w:oddHBand="0" w:evenHBand="0" w:firstRowFirstColumn="0" w:firstRowLastColumn="0" w:lastRowFirstColumn="0" w:lastRowLastColumn="0"/>
            <w:tcW w:w="704" w:type="dxa"/>
          </w:tcPr>
          <w:p w14:paraId="06DB2B3E" w14:textId="77777777" w:rsidR="004E4F7E" w:rsidRPr="00D06C92" w:rsidRDefault="004E4F7E" w:rsidP="00105BCB">
            <w:pPr>
              <w:rPr>
                <w:rFonts w:ascii="Arial" w:hAnsi="Arial" w:cs="Arial"/>
                <w:noProof/>
                <w:sz w:val="20"/>
                <w:szCs w:val="20"/>
                <w:lang w:val="sl-SI"/>
              </w:rPr>
            </w:pPr>
          </w:p>
        </w:tc>
        <w:tc>
          <w:tcPr>
            <w:tcW w:w="3402" w:type="dxa"/>
          </w:tcPr>
          <w:p w14:paraId="21168E64" w14:textId="77777777" w:rsidR="004E4F7E" w:rsidRPr="00D06C92" w:rsidRDefault="004E4F7E" w:rsidP="00105BCB">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Zahtevana značilnost in opis</w:t>
            </w:r>
          </w:p>
        </w:tc>
        <w:tc>
          <w:tcPr>
            <w:tcW w:w="851" w:type="dxa"/>
          </w:tcPr>
          <w:p w14:paraId="796153E3" w14:textId="77777777" w:rsidR="004E4F7E" w:rsidRPr="00D06C92" w:rsidRDefault="004E4F7E" w:rsidP="00105BCB">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Pogoj</w:t>
            </w:r>
          </w:p>
        </w:tc>
        <w:tc>
          <w:tcPr>
            <w:tcW w:w="2268" w:type="dxa"/>
          </w:tcPr>
          <w:p w14:paraId="25DC2932" w14:textId="77777777" w:rsidR="004E4F7E" w:rsidRPr="00D06C92" w:rsidRDefault="004E4F7E" w:rsidP="00105BCB">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Dokazilo / dokument (dokument x, stran y)</w:t>
            </w:r>
          </w:p>
        </w:tc>
        <w:tc>
          <w:tcPr>
            <w:tcW w:w="1842" w:type="dxa"/>
          </w:tcPr>
          <w:p w14:paraId="0A253537" w14:textId="77777777" w:rsidR="004E4F7E" w:rsidRPr="00D06C92" w:rsidRDefault="004E4F7E" w:rsidP="00105BCB">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Za uporabo naročnika</w:t>
            </w:r>
          </w:p>
        </w:tc>
      </w:tr>
      <w:tr w:rsidR="004E4F7E" w:rsidRPr="00D06C92" w14:paraId="57F8FD3A" w14:textId="77777777" w:rsidTr="00105BCB">
        <w:trPr>
          <w:trHeight w:val="828"/>
        </w:trPr>
        <w:tc>
          <w:tcPr>
            <w:cnfStyle w:val="001000000000" w:firstRow="0" w:lastRow="0" w:firstColumn="1" w:lastColumn="0" w:oddVBand="0" w:evenVBand="0" w:oddHBand="0" w:evenHBand="0" w:firstRowFirstColumn="0" w:firstRowLastColumn="0" w:lastRowFirstColumn="0" w:lastRowLastColumn="0"/>
            <w:tcW w:w="704" w:type="dxa"/>
          </w:tcPr>
          <w:p w14:paraId="073F2B09" w14:textId="77777777" w:rsidR="004E4F7E" w:rsidRPr="00D06C92" w:rsidRDefault="004E4F7E" w:rsidP="00105BCB">
            <w:pPr>
              <w:rPr>
                <w:rFonts w:ascii="Arial" w:hAnsi="Arial" w:cs="Arial"/>
                <w:noProof/>
                <w:sz w:val="20"/>
                <w:szCs w:val="20"/>
                <w:lang w:val="sl-SI"/>
              </w:rPr>
            </w:pPr>
            <w:r w:rsidRPr="00D06C92">
              <w:rPr>
                <w:rFonts w:ascii="Arial" w:hAnsi="Arial" w:cs="Arial"/>
                <w:noProof/>
                <w:sz w:val="20"/>
                <w:szCs w:val="20"/>
                <w:lang w:val="sl-SI"/>
              </w:rPr>
              <w:t>1.</w:t>
            </w:r>
          </w:p>
        </w:tc>
        <w:tc>
          <w:tcPr>
            <w:tcW w:w="3402" w:type="dxa"/>
          </w:tcPr>
          <w:p w14:paraId="1D629F89"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b/>
                <w:noProof/>
                <w:sz w:val="20"/>
                <w:szCs w:val="20"/>
                <w:lang w:val="sl-SI"/>
              </w:rPr>
            </w:pPr>
            <w:r w:rsidRPr="00D06C92">
              <w:rPr>
                <w:rFonts w:ascii="Arial" w:hAnsi="Arial" w:cs="Arial"/>
                <w:b/>
                <w:noProof/>
                <w:sz w:val="20"/>
                <w:szCs w:val="20"/>
                <w:lang w:val="sl-SI"/>
              </w:rPr>
              <w:t>Zajemalni sistem in napajanje</w:t>
            </w:r>
          </w:p>
        </w:tc>
        <w:tc>
          <w:tcPr>
            <w:tcW w:w="851" w:type="dxa"/>
          </w:tcPr>
          <w:p w14:paraId="6B8F0523"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2268" w:type="dxa"/>
          </w:tcPr>
          <w:p w14:paraId="68C4FCA9"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681DBD6D"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4E4F7E" w:rsidRPr="00D06C92" w14:paraId="35FD76C4" w14:textId="77777777" w:rsidTr="00105BCB">
        <w:trPr>
          <w:trHeight w:val="828"/>
        </w:trPr>
        <w:tc>
          <w:tcPr>
            <w:cnfStyle w:val="001000000000" w:firstRow="0" w:lastRow="0" w:firstColumn="1" w:lastColumn="0" w:oddVBand="0" w:evenVBand="0" w:oddHBand="0" w:evenHBand="0" w:firstRowFirstColumn="0" w:firstRowLastColumn="0" w:lastRowFirstColumn="0" w:lastRowLastColumn="0"/>
            <w:tcW w:w="704" w:type="dxa"/>
          </w:tcPr>
          <w:p w14:paraId="061772DD" w14:textId="77777777" w:rsidR="004E4F7E" w:rsidRPr="00D06C92" w:rsidRDefault="004E4F7E" w:rsidP="00105BCB">
            <w:pPr>
              <w:rPr>
                <w:rFonts w:ascii="Arial" w:hAnsi="Arial" w:cs="Arial"/>
                <w:noProof/>
                <w:sz w:val="20"/>
                <w:szCs w:val="20"/>
                <w:lang w:val="sl-SI"/>
              </w:rPr>
            </w:pPr>
            <w:r w:rsidRPr="00D06C92">
              <w:rPr>
                <w:rFonts w:ascii="Arial" w:hAnsi="Arial" w:cs="Arial"/>
                <w:noProof/>
                <w:sz w:val="20"/>
                <w:szCs w:val="20"/>
                <w:lang w:val="sl-SI"/>
              </w:rPr>
              <w:t>1.1</w:t>
            </w:r>
          </w:p>
        </w:tc>
        <w:tc>
          <w:tcPr>
            <w:tcW w:w="3402" w:type="dxa"/>
          </w:tcPr>
          <w:p w14:paraId="4C9E4520"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D06C92">
              <w:rPr>
                <w:rFonts w:ascii="Arial" w:hAnsi="Arial" w:cs="Arial"/>
                <w:noProof/>
                <w:sz w:val="20"/>
                <w:szCs w:val="20"/>
                <w:lang w:val="sl-SI"/>
              </w:rPr>
              <w:t>Detektorski sistem mora biti digitalen (temeljiti mora na tehnologiji, ki uporablja polprevodniške silicijeve fotopomnoževalke - SiPM).</w:t>
            </w:r>
          </w:p>
        </w:tc>
        <w:tc>
          <w:tcPr>
            <w:tcW w:w="851" w:type="dxa"/>
          </w:tcPr>
          <w:p w14:paraId="6ECEC958"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0E0F2451"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75F0E7E7"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4E4F7E" w:rsidRPr="00D06C92" w14:paraId="01E66284" w14:textId="77777777" w:rsidTr="00105BCB">
        <w:trPr>
          <w:trHeight w:val="439"/>
        </w:trPr>
        <w:tc>
          <w:tcPr>
            <w:cnfStyle w:val="001000000000" w:firstRow="0" w:lastRow="0" w:firstColumn="1" w:lastColumn="0" w:oddVBand="0" w:evenVBand="0" w:oddHBand="0" w:evenHBand="0" w:firstRowFirstColumn="0" w:firstRowLastColumn="0" w:lastRowFirstColumn="0" w:lastRowLastColumn="0"/>
            <w:tcW w:w="704" w:type="dxa"/>
          </w:tcPr>
          <w:p w14:paraId="57C1FBC4" w14:textId="77777777" w:rsidR="004E4F7E" w:rsidRPr="00D06C92" w:rsidRDefault="004E4F7E" w:rsidP="00105BCB">
            <w:pPr>
              <w:rPr>
                <w:rFonts w:ascii="Arial" w:hAnsi="Arial" w:cs="Arial"/>
                <w:noProof/>
                <w:color w:val="000000" w:themeColor="text1"/>
                <w:sz w:val="20"/>
                <w:szCs w:val="20"/>
                <w:lang w:val="sl-SI"/>
              </w:rPr>
            </w:pPr>
            <w:r w:rsidRPr="00D06C92">
              <w:rPr>
                <w:rFonts w:ascii="Arial" w:hAnsi="Arial" w:cs="Arial"/>
                <w:noProof/>
                <w:color w:val="000000" w:themeColor="text1"/>
                <w:sz w:val="20"/>
                <w:szCs w:val="20"/>
                <w:lang w:val="sl-SI"/>
              </w:rPr>
              <w:t>1.2</w:t>
            </w:r>
          </w:p>
        </w:tc>
        <w:tc>
          <w:tcPr>
            <w:tcW w:w="3402" w:type="dxa"/>
          </w:tcPr>
          <w:p w14:paraId="47E481BE"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color w:val="000000" w:themeColor="text1"/>
                <w:sz w:val="20"/>
                <w:szCs w:val="20"/>
                <w:lang w:val="sl-SI"/>
              </w:rPr>
            </w:pPr>
            <w:r w:rsidRPr="00D06C92">
              <w:rPr>
                <w:rFonts w:ascii="Arial" w:hAnsi="Arial" w:cs="Arial"/>
                <w:noProof/>
                <w:color w:val="000000" w:themeColor="text1"/>
                <w:sz w:val="20"/>
                <w:szCs w:val="20"/>
                <w:lang w:val="sl-SI"/>
              </w:rPr>
              <w:t>Tip kristala mora bazirati na Lutecijevi osnovi.</w:t>
            </w:r>
          </w:p>
          <w:p w14:paraId="24523350"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color w:val="000000" w:themeColor="text1"/>
                <w:sz w:val="20"/>
                <w:szCs w:val="20"/>
                <w:lang w:val="sl-SI"/>
              </w:rPr>
            </w:pPr>
          </w:p>
          <w:p w14:paraId="00873D03"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color w:val="000000" w:themeColor="text1"/>
                <w:sz w:val="20"/>
                <w:szCs w:val="20"/>
                <w:lang w:val="sl-SI"/>
              </w:rPr>
            </w:pPr>
          </w:p>
        </w:tc>
        <w:tc>
          <w:tcPr>
            <w:tcW w:w="851" w:type="dxa"/>
          </w:tcPr>
          <w:p w14:paraId="5F3C515D"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color w:val="000000" w:themeColor="text1"/>
                <w:sz w:val="20"/>
                <w:szCs w:val="20"/>
                <w:lang w:val="sl-SI"/>
              </w:rPr>
            </w:pPr>
            <w:r w:rsidRPr="00D06C92">
              <w:rPr>
                <w:rFonts w:ascii="Arial" w:hAnsi="Arial" w:cs="Arial"/>
                <w:noProof/>
                <w:color w:val="000000" w:themeColor="text1"/>
                <w:sz w:val="20"/>
                <w:szCs w:val="20"/>
                <w:lang w:val="sl-SI"/>
              </w:rPr>
              <w:t>DA</w:t>
            </w:r>
          </w:p>
        </w:tc>
        <w:tc>
          <w:tcPr>
            <w:tcW w:w="2268" w:type="dxa"/>
          </w:tcPr>
          <w:p w14:paraId="280A3C3F"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color w:val="000000" w:themeColor="text1"/>
                <w:sz w:val="20"/>
                <w:szCs w:val="20"/>
                <w:lang w:val="sl-SI"/>
              </w:rPr>
            </w:pPr>
          </w:p>
        </w:tc>
        <w:tc>
          <w:tcPr>
            <w:tcW w:w="1842" w:type="dxa"/>
          </w:tcPr>
          <w:p w14:paraId="2BB60B90"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color w:val="FF0000"/>
                <w:sz w:val="20"/>
                <w:szCs w:val="20"/>
                <w:lang w:val="sl-SI"/>
              </w:rPr>
            </w:pPr>
          </w:p>
        </w:tc>
      </w:tr>
      <w:tr w:rsidR="004E4F7E" w:rsidRPr="00D06C92" w14:paraId="7A8E6342" w14:textId="77777777" w:rsidTr="00105BCB">
        <w:trPr>
          <w:trHeight w:val="828"/>
        </w:trPr>
        <w:tc>
          <w:tcPr>
            <w:cnfStyle w:val="001000000000" w:firstRow="0" w:lastRow="0" w:firstColumn="1" w:lastColumn="0" w:oddVBand="0" w:evenVBand="0" w:oddHBand="0" w:evenHBand="0" w:firstRowFirstColumn="0" w:firstRowLastColumn="0" w:lastRowFirstColumn="0" w:lastRowLastColumn="0"/>
            <w:tcW w:w="704" w:type="dxa"/>
          </w:tcPr>
          <w:p w14:paraId="7E5E1533" w14:textId="77777777" w:rsidR="004E4F7E" w:rsidRPr="00D06C92" w:rsidRDefault="004E4F7E" w:rsidP="00105BCB">
            <w:pPr>
              <w:rPr>
                <w:rFonts w:ascii="Arial" w:hAnsi="Arial" w:cs="Arial"/>
                <w:noProof/>
                <w:sz w:val="20"/>
                <w:szCs w:val="20"/>
                <w:lang w:val="sl-SI"/>
              </w:rPr>
            </w:pPr>
            <w:r w:rsidRPr="00D06C92">
              <w:rPr>
                <w:rFonts w:ascii="Arial" w:hAnsi="Arial" w:cs="Arial"/>
                <w:noProof/>
                <w:sz w:val="20"/>
                <w:szCs w:val="20"/>
                <w:lang w:val="sl-SI"/>
              </w:rPr>
              <w:t>1.3</w:t>
            </w:r>
          </w:p>
        </w:tc>
        <w:tc>
          <w:tcPr>
            <w:tcW w:w="3402" w:type="dxa"/>
          </w:tcPr>
          <w:p w14:paraId="7A604F05"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Aksialno vidno polje mora biti ≥ 20 cm.</w:t>
            </w:r>
          </w:p>
        </w:tc>
        <w:tc>
          <w:tcPr>
            <w:tcW w:w="851" w:type="dxa"/>
          </w:tcPr>
          <w:p w14:paraId="5BC46F92"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19F91E84"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051465B4"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4E4F7E" w:rsidRPr="00D06C92" w14:paraId="75421EA9" w14:textId="77777777" w:rsidTr="00105BCB">
        <w:trPr>
          <w:trHeight w:val="331"/>
        </w:trPr>
        <w:tc>
          <w:tcPr>
            <w:cnfStyle w:val="001000000000" w:firstRow="0" w:lastRow="0" w:firstColumn="1" w:lastColumn="0" w:oddVBand="0" w:evenVBand="0" w:oddHBand="0" w:evenHBand="0" w:firstRowFirstColumn="0" w:firstRowLastColumn="0" w:lastRowFirstColumn="0" w:lastRowLastColumn="0"/>
            <w:tcW w:w="704" w:type="dxa"/>
          </w:tcPr>
          <w:p w14:paraId="4382D602" w14:textId="77777777" w:rsidR="004E4F7E" w:rsidRPr="00D06C92" w:rsidRDefault="004E4F7E" w:rsidP="00105BCB">
            <w:pPr>
              <w:rPr>
                <w:rFonts w:ascii="Arial" w:hAnsi="Arial" w:cs="Arial"/>
                <w:noProof/>
                <w:sz w:val="20"/>
                <w:szCs w:val="20"/>
                <w:lang w:val="sl-SI"/>
              </w:rPr>
            </w:pPr>
            <w:r w:rsidRPr="00D06C92">
              <w:rPr>
                <w:rFonts w:ascii="Arial" w:hAnsi="Arial" w:cs="Arial"/>
                <w:noProof/>
                <w:sz w:val="20"/>
                <w:szCs w:val="20"/>
                <w:lang w:val="sl-SI"/>
              </w:rPr>
              <w:t>1.4</w:t>
            </w:r>
          </w:p>
        </w:tc>
        <w:tc>
          <w:tcPr>
            <w:tcW w:w="3402" w:type="dxa"/>
          </w:tcPr>
          <w:p w14:paraId="0D58EE76"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tehnologijo TOF — Time Of Flight.</w:t>
            </w:r>
          </w:p>
          <w:p w14:paraId="27C0CF47"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2ADCA94A"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6E575532"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276C4CC9"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00CA8AF9"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4E4F7E" w:rsidRPr="00D06C92" w14:paraId="44585794" w14:textId="77777777" w:rsidTr="00105BCB">
        <w:trPr>
          <w:trHeight w:val="828"/>
        </w:trPr>
        <w:tc>
          <w:tcPr>
            <w:cnfStyle w:val="001000000000" w:firstRow="0" w:lastRow="0" w:firstColumn="1" w:lastColumn="0" w:oddVBand="0" w:evenVBand="0" w:oddHBand="0" w:evenHBand="0" w:firstRowFirstColumn="0" w:firstRowLastColumn="0" w:lastRowFirstColumn="0" w:lastRowLastColumn="0"/>
            <w:tcW w:w="704" w:type="dxa"/>
          </w:tcPr>
          <w:p w14:paraId="049F400C" w14:textId="77777777" w:rsidR="004E4F7E" w:rsidRPr="00D06C92" w:rsidRDefault="004E4F7E" w:rsidP="00105BCB">
            <w:pPr>
              <w:rPr>
                <w:rFonts w:ascii="Arial" w:hAnsi="Arial" w:cs="Arial"/>
                <w:noProof/>
                <w:sz w:val="20"/>
                <w:szCs w:val="20"/>
                <w:lang w:val="sl-SI"/>
              </w:rPr>
            </w:pPr>
            <w:r w:rsidRPr="00D06C92">
              <w:rPr>
                <w:rFonts w:ascii="Arial" w:hAnsi="Arial" w:cs="Arial"/>
                <w:noProof/>
                <w:sz w:val="20"/>
                <w:szCs w:val="20"/>
                <w:lang w:val="sl-SI"/>
              </w:rPr>
              <w:t>1.5</w:t>
            </w:r>
          </w:p>
        </w:tc>
        <w:tc>
          <w:tcPr>
            <w:tcW w:w="3402" w:type="dxa"/>
          </w:tcPr>
          <w:p w14:paraId="0A04B7B4" w14:textId="77777777" w:rsidR="004E4F7E"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Sistem mora imeti napravo za brezprekinitveno električno napajanje (UPS) ustrezne moči za zagotavljanje nemotenega delovanja naprave do zaključka tekoče preiskave oziroma do zagona agregata (pribl. 30min)</w:t>
            </w:r>
          </w:p>
          <w:p w14:paraId="2635F9CD" w14:textId="77777777" w:rsidR="00E81503" w:rsidRDefault="00E81503"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Pr>
                <w:rFonts w:ascii="Arial" w:hAnsi="Arial" w:cs="Arial"/>
                <w:noProof/>
                <w:sz w:val="20"/>
                <w:szCs w:val="20"/>
                <w:lang w:val="sl-SI"/>
              </w:rPr>
              <w:t>ali</w:t>
            </w:r>
          </w:p>
          <w:p w14:paraId="6C68B4BE" w14:textId="228625EE" w:rsidR="00E81503" w:rsidRPr="00D06C92" w:rsidRDefault="00E81503"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E81503">
              <w:rPr>
                <w:rFonts w:ascii="Arial" w:hAnsi="Arial" w:cs="Arial"/>
                <w:noProof/>
                <w:color w:val="FF0000"/>
                <w:sz w:val="20"/>
                <w:szCs w:val="20"/>
                <w:lang w:val="sl-SI"/>
              </w:rPr>
              <w:t>rešitev z UPS sistemom, ki omogoča varno zaustavitev sistema v primeru izpada omrežnega napajanja aparata in ki je omogočena tudi na obstoječem PET/CT aparatu.</w:t>
            </w:r>
          </w:p>
        </w:tc>
        <w:tc>
          <w:tcPr>
            <w:tcW w:w="851" w:type="dxa"/>
          </w:tcPr>
          <w:p w14:paraId="07EAD98F"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57A8F23A"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07618C84"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color w:val="FF0000"/>
                <w:sz w:val="20"/>
                <w:szCs w:val="20"/>
                <w:lang w:val="sl-SI"/>
              </w:rPr>
            </w:pPr>
          </w:p>
        </w:tc>
      </w:tr>
      <w:tr w:rsidR="004E4F7E" w:rsidRPr="00D06C92" w14:paraId="5A2DA4E7" w14:textId="77777777" w:rsidTr="00105BCB">
        <w:trPr>
          <w:trHeight w:val="1625"/>
        </w:trPr>
        <w:tc>
          <w:tcPr>
            <w:cnfStyle w:val="001000000000" w:firstRow="0" w:lastRow="0" w:firstColumn="1" w:lastColumn="0" w:oddVBand="0" w:evenVBand="0" w:oddHBand="0" w:evenHBand="0" w:firstRowFirstColumn="0" w:firstRowLastColumn="0" w:lastRowFirstColumn="0" w:lastRowLastColumn="0"/>
            <w:tcW w:w="704" w:type="dxa"/>
          </w:tcPr>
          <w:p w14:paraId="0C24A861" w14:textId="77777777" w:rsidR="004E4F7E" w:rsidRPr="00D06C92" w:rsidRDefault="004E4F7E" w:rsidP="00105BCB">
            <w:pPr>
              <w:rPr>
                <w:rFonts w:ascii="Arial" w:hAnsi="Arial" w:cs="Arial"/>
                <w:noProof/>
                <w:color w:val="000000" w:themeColor="text1"/>
                <w:sz w:val="20"/>
                <w:szCs w:val="20"/>
                <w:lang w:val="sl-SI"/>
              </w:rPr>
            </w:pPr>
            <w:r w:rsidRPr="00D06C92">
              <w:rPr>
                <w:rFonts w:ascii="Arial" w:hAnsi="Arial" w:cs="Arial"/>
                <w:noProof/>
                <w:color w:val="000000" w:themeColor="text1"/>
                <w:sz w:val="20"/>
                <w:szCs w:val="20"/>
                <w:lang w:val="sl-SI"/>
              </w:rPr>
              <w:t>2.</w:t>
            </w:r>
          </w:p>
        </w:tc>
        <w:tc>
          <w:tcPr>
            <w:tcW w:w="3402" w:type="dxa"/>
          </w:tcPr>
          <w:p w14:paraId="755C3C05"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b/>
                <w:noProof/>
                <w:color w:val="000000" w:themeColor="text1"/>
                <w:sz w:val="20"/>
                <w:szCs w:val="20"/>
                <w:lang w:val="sl-SI"/>
              </w:rPr>
            </w:pPr>
            <w:r w:rsidRPr="00D06C92">
              <w:rPr>
                <w:rFonts w:ascii="Arial" w:hAnsi="Arial" w:cs="Arial"/>
                <w:b/>
                <w:noProof/>
                <w:color w:val="000000" w:themeColor="text1"/>
                <w:sz w:val="20"/>
                <w:szCs w:val="20"/>
                <w:lang w:val="sl-SI"/>
              </w:rPr>
              <w:t>Zmogljivost in učinkovitost</w:t>
            </w:r>
          </w:p>
          <w:p w14:paraId="6E778127"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b/>
                <w:noProof/>
                <w:color w:val="000000" w:themeColor="text1"/>
                <w:sz w:val="20"/>
                <w:szCs w:val="20"/>
                <w:lang w:val="sl-SI"/>
              </w:rPr>
            </w:pPr>
          </w:p>
          <w:p w14:paraId="79A2A063"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color w:val="000000" w:themeColor="text1"/>
                <w:sz w:val="20"/>
                <w:szCs w:val="20"/>
                <w:lang w:val="sl-SI"/>
              </w:rPr>
            </w:pPr>
            <w:r w:rsidRPr="00D06C92">
              <w:rPr>
                <w:rFonts w:ascii="Arial" w:hAnsi="Arial" w:cs="Arial"/>
                <w:noProof/>
                <w:color w:val="000000" w:themeColor="text1"/>
                <w:sz w:val="20"/>
                <w:szCs w:val="20"/>
                <w:lang w:val="sl-SI"/>
              </w:rPr>
              <w:t>Merjenje in podajanje enot parametrov mora biti po standardu NEMA (NU 2-2012 — Performance Measurements of Positron Emission Tomographs ali novejši).</w:t>
            </w:r>
          </w:p>
        </w:tc>
        <w:tc>
          <w:tcPr>
            <w:tcW w:w="851" w:type="dxa"/>
          </w:tcPr>
          <w:p w14:paraId="6EEFF378"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color w:val="000000" w:themeColor="text1"/>
                <w:sz w:val="20"/>
                <w:szCs w:val="20"/>
                <w:lang w:val="sl-SI"/>
              </w:rPr>
            </w:pPr>
            <w:r w:rsidRPr="00D06C92">
              <w:rPr>
                <w:rFonts w:ascii="Arial" w:hAnsi="Arial" w:cs="Arial"/>
                <w:noProof/>
                <w:color w:val="000000" w:themeColor="text1"/>
                <w:sz w:val="20"/>
                <w:szCs w:val="20"/>
                <w:lang w:val="sl-SI"/>
              </w:rPr>
              <w:t>DA</w:t>
            </w:r>
          </w:p>
        </w:tc>
        <w:tc>
          <w:tcPr>
            <w:tcW w:w="2268" w:type="dxa"/>
          </w:tcPr>
          <w:p w14:paraId="065C2607"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color w:val="000000" w:themeColor="text1"/>
                <w:sz w:val="20"/>
                <w:szCs w:val="20"/>
                <w:lang w:val="sl-SI"/>
              </w:rPr>
            </w:pPr>
          </w:p>
        </w:tc>
        <w:tc>
          <w:tcPr>
            <w:tcW w:w="1842" w:type="dxa"/>
          </w:tcPr>
          <w:p w14:paraId="182B8F85"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color w:val="000000" w:themeColor="text1"/>
                <w:sz w:val="20"/>
                <w:szCs w:val="20"/>
                <w:lang w:val="sl-SI"/>
              </w:rPr>
            </w:pPr>
          </w:p>
        </w:tc>
      </w:tr>
      <w:tr w:rsidR="004E4F7E" w:rsidRPr="00D06C92" w14:paraId="5FD89EB3" w14:textId="77777777" w:rsidTr="00105BCB">
        <w:trPr>
          <w:trHeight w:val="1265"/>
        </w:trPr>
        <w:tc>
          <w:tcPr>
            <w:cnfStyle w:val="001000000000" w:firstRow="0" w:lastRow="0" w:firstColumn="1" w:lastColumn="0" w:oddVBand="0" w:evenVBand="0" w:oddHBand="0" w:evenHBand="0" w:firstRowFirstColumn="0" w:firstRowLastColumn="0" w:lastRowFirstColumn="0" w:lastRowLastColumn="0"/>
            <w:tcW w:w="704" w:type="dxa"/>
          </w:tcPr>
          <w:p w14:paraId="241C059D" w14:textId="77777777" w:rsidR="004E4F7E" w:rsidRPr="00BB5609" w:rsidRDefault="004E4F7E" w:rsidP="00105BCB">
            <w:pPr>
              <w:rPr>
                <w:rFonts w:ascii="Arial" w:hAnsi="Arial" w:cs="Arial"/>
                <w:noProof/>
                <w:color w:val="000000" w:themeColor="text1"/>
                <w:sz w:val="20"/>
                <w:szCs w:val="20"/>
                <w:lang w:val="sl-SI"/>
              </w:rPr>
            </w:pPr>
            <w:r w:rsidRPr="00BB5609">
              <w:rPr>
                <w:rFonts w:ascii="Arial" w:hAnsi="Arial" w:cs="Arial"/>
                <w:noProof/>
                <w:color w:val="000000" w:themeColor="text1"/>
                <w:sz w:val="20"/>
                <w:szCs w:val="20"/>
                <w:lang w:val="sl-SI"/>
              </w:rPr>
              <w:t>2.1</w:t>
            </w:r>
          </w:p>
        </w:tc>
        <w:tc>
          <w:tcPr>
            <w:tcW w:w="3402" w:type="dxa"/>
          </w:tcPr>
          <w:p w14:paraId="62102DC0" w14:textId="77777777" w:rsidR="004E4F7E" w:rsidRPr="00482D23"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color w:val="000000" w:themeColor="text1"/>
                <w:sz w:val="20"/>
                <w:szCs w:val="20"/>
                <w:lang w:val="sl-SI"/>
              </w:rPr>
            </w:pPr>
            <w:r w:rsidRPr="00482D23">
              <w:rPr>
                <w:rFonts w:ascii="Arial" w:hAnsi="Arial" w:cs="Arial"/>
                <w:noProof/>
                <w:color w:val="000000" w:themeColor="text1"/>
                <w:sz w:val="20"/>
                <w:szCs w:val="20"/>
                <w:lang w:val="sl-SI"/>
              </w:rPr>
              <w:t>Transverzalna (povprečje radialne in tangencialne) prostorska ločljivost mora biti pri razdalji (odmik od središča gantrija) 1 cm ≤ 4,8 mm @ FWHM in pri razdalji 10 cm ≤ 5,0 mm @ FWHM.</w:t>
            </w:r>
          </w:p>
          <w:p w14:paraId="21B81729" w14:textId="77777777" w:rsidR="004E4F7E" w:rsidRPr="00482D23"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color w:val="000000" w:themeColor="text1"/>
                <w:sz w:val="20"/>
                <w:szCs w:val="20"/>
                <w:lang w:val="sl-SI"/>
              </w:rPr>
            </w:pPr>
          </w:p>
          <w:p w14:paraId="2E5D55C4" w14:textId="77777777" w:rsidR="004E4F7E" w:rsidRPr="00BB5609"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color w:val="000000" w:themeColor="text1"/>
                <w:sz w:val="20"/>
                <w:szCs w:val="20"/>
                <w:lang w:val="sl-SI"/>
              </w:rPr>
            </w:pPr>
            <w:r w:rsidRPr="00482D23">
              <w:rPr>
                <w:rFonts w:ascii="Arial" w:hAnsi="Arial" w:cs="Arial"/>
                <w:noProof/>
                <w:color w:val="000000" w:themeColor="text1"/>
                <w:sz w:val="20"/>
                <w:szCs w:val="20"/>
                <w:lang w:val="sl-SI"/>
              </w:rPr>
              <w:t xml:space="preserve">Rezultati analize meritev prostorske ločljivosti so lahko podani za </w:t>
            </w:r>
            <w:r w:rsidRPr="00482D23">
              <w:rPr>
                <w:rFonts w:ascii="Arial" w:hAnsi="Arial" w:cs="Arial"/>
                <w:noProof/>
                <w:color w:val="000000" w:themeColor="text1"/>
                <w:sz w:val="20"/>
                <w:szCs w:val="20"/>
                <w:lang w:val="sl-SI"/>
              </w:rPr>
              <w:lastRenderedPageBreak/>
              <w:t>rekonstruirane slike s filtrirano povratno projekcijo ali iterativno metodo. Za iterativno metodo mora ponudnik podati pdatke o rekonstrukcijski metodi (splošno (ne-tovarniško ime) ime) in rekonstrukcijskih parametrih.</w:t>
            </w:r>
          </w:p>
        </w:tc>
        <w:tc>
          <w:tcPr>
            <w:tcW w:w="851" w:type="dxa"/>
          </w:tcPr>
          <w:p w14:paraId="4DAFF9D3" w14:textId="77777777" w:rsidR="004E4F7E" w:rsidRPr="00BB5609"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color w:val="000000" w:themeColor="text1"/>
                <w:sz w:val="20"/>
                <w:szCs w:val="20"/>
                <w:lang w:val="sl-SI"/>
              </w:rPr>
            </w:pPr>
            <w:r>
              <w:rPr>
                <w:rFonts w:ascii="Arial" w:hAnsi="Arial" w:cs="Arial"/>
                <w:noProof/>
                <w:color w:val="000000" w:themeColor="text1"/>
                <w:sz w:val="20"/>
                <w:szCs w:val="20"/>
                <w:lang w:val="sl-SI"/>
              </w:rPr>
              <w:lastRenderedPageBreak/>
              <w:t>DA</w:t>
            </w:r>
          </w:p>
        </w:tc>
        <w:tc>
          <w:tcPr>
            <w:tcW w:w="2268" w:type="dxa"/>
          </w:tcPr>
          <w:p w14:paraId="730FE146" w14:textId="77777777" w:rsidR="004E4F7E" w:rsidRPr="00BB5609"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color w:val="000000" w:themeColor="text1"/>
                <w:sz w:val="20"/>
                <w:szCs w:val="20"/>
                <w:lang w:val="sl-SI"/>
              </w:rPr>
            </w:pPr>
          </w:p>
        </w:tc>
        <w:tc>
          <w:tcPr>
            <w:tcW w:w="1842" w:type="dxa"/>
          </w:tcPr>
          <w:p w14:paraId="43424187" w14:textId="77777777" w:rsidR="004E4F7E" w:rsidRPr="00BB5609"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color w:val="000000" w:themeColor="text1"/>
                <w:sz w:val="20"/>
                <w:szCs w:val="20"/>
                <w:lang w:val="sl-SI"/>
              </w:rPr>
            </w:pPr>
          </w:p>
        </w:tc>
      </w:tr>
      <w:tr w:rsidR="004E4F7E" w:rsidRPr="00D06C92" w14:paraId="64158750" w14:textId="77777777" w:rsidTr="00105BCB">
        <w:trPr>
          <w:trHeight w:val="828"/>
        </w:trPr>
        <w:tc>
          <w:tcPr>
            <w:cnfStyle w:val="001000000000" w:firstRow="0" w:lastRow="0" w:firstColumn="1" w:lastColumn="0" w:oddVBand="0" w:evenVBand="0" w:oddHBand="0" w:evenHBand="0" w:firstRowFirstColumn="0" w:firstRowLastColumn="0" w:lastRowFirstColumn="0" w:lastRowLastColumn="0"/>
            <w:tcW w:w="704" w:type="dxa"/>
          </w:tcPr>
          <w:p w14:paraId="144D1DE2" w14:textId="77777777" w:rsidR="004E4F7E" w:rsidRPr="00D06C92" w:rsidRDefault="004E4F7E" w:rsidP="00105BCB">
            <w:pPr>
              <w:rPr>
                <w:rFonts w:ascii="Arial" w:hAnsi="Arial" w:cs="Arial"/>
                <w:noProof/>
                <w:color w:val="000000" w:themeColor="text1"/>
                <w:sz w:val="20"/>
                <w:szCs w:val="20"/>
                <w:lang w:val="sl-SI"/>
              </w:rPr>
            </w:pPr>
            <w:r w:rsidRPr="00D06C92">
              <w:rPr>
                <w:rFonts w:ascii="Arial" w:hAnsi="Arial" w:cs="Arial"/>
                <w:noProof/>
                <w:color w:val="000000" w:themeColor="text1"/>
                <w:sz w:val="20"/>
                <w:szCs w:val="20"/>
                <w:lang w:val="sl-SI"/>
              </w:rPr>
              <w:t>2.2</w:t>
            </w:r>
          </w:p>
        </w:tc>
        <w:tc>
          <w:tcPr>
            <w:tcW w:w="3402" w:type="dxa"/>
          </w:tcPr>
          <w:p w14:paraId="6D802D4F" w14:textId="77777777" w:rsidR="004E4F7E" w:rsidRPr="00482D23"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color w:val="000000" w:themeColor="text1"/>
                <w:sz w:val="20"/>
                <w:szCs w:val="20"/>
                <w:lang w:val="sl-SI"/>
              </w:rPr>
            </w:pPr>
            <w:r w:rsidRPr="00482D23">
              <w:rPr>
                <w:rFonts w:ascii="Arial" w:hAnsi="Arial" w:cs="Arial"/>
                <w:noProof/>
                <w:color w:val="000000" w:themeColor="text1"/>
                <w:sz w:val="20"/>
                <w:szCs w:val="20"/>
                <w:lang w:val="sl-SI"/>
              </w:rPr>
              <w:t>Aksialna prostorska ločljivost mora biti pri razdalji (odmik od središča gantrija)  1 cm ≤ 4,8 mm @ FWHM in pri razdalji 10 cm ≤ 5,0 mm @ FWHM.</w:t>
            </w:r>
          </w:p>
          <w:p w14:paraId="6957111B" w14:textId="77777777" w:rsidR="004E4F7E" w:rsidRPr="00482D23"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color w:val="000000" w:themeColor="text1"/>
                <w:sz w:val="20"/>
                <w:szCs w:val="20"/>
                <w:lang w:val="sl-SI"/>
              </w:rPr>
            </w:pPr>
          </w:p>
          <w:p w14:paraId="4C3817BE"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color w:val="000000" w:themeColor="text1"/>
                <w:sz w:val="20"/>
                <w:szCs w:val="20"/>
                <w:lang w:val="sl-SI"/>
              </w:rPr>
            </w:pPr>
            <w:r w:rsidRPr="00482D23">
              <w:rPr>
                <w:rFonts w:ascii="Arial" w:hAnsi="Arial" w:cs="Arial"/>
                <w:noProof/>
                <w:color w:val="000000" w:themeColor="text1"/>
                <w:sz w:val="20"/>
                <w:szCs w:val="20"/>
                <w:lang w:val="sl-SI"/>
              </w:rPr>
              <w:t>Rezultati analize meritev prostorske ločljivosti so lahko podani za rekonstruirane slike s filtrirano povratno projekcijo ali iterativno metodo. Za iterativno metodo mora ponudnik podati pdatke o rekonstrukcijski metodi (splošno (ne-tovarniško ime) ime) in rekonstrukcijskih parametrih.</w:t>
            </w:r>
          </w:p>
        </w:tc>
        <w:tc>
          <w:tcPr>
            <w:tcW w:w="851" w:type="dxa"/>
          </w:tcPr>
          <w:p w14:paraId="1EF3B32F"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color w:val="000000" w:themeColor="text1"/>
                <w:sz w:val="20"/>
                <w:szCs w:val="20"/>
                <w:lang w:val="sl-SI"/>
              </w:rPr>
            </w:pPr>
            <w:r w:rsidRPr="00D06C92">
              <w:rPr>
                <w:rFonts w:ascii="Arial" w:hAnsi="Arial" w:cs="Arial"/>
                <w:noProof/>
                <w:color w:val="000000" w:themeColor="text1"/>
                <w:sz w:val="20"/>
                <w:szCs w:val="20"/>
                <w:lang w:val="sl-SI"/>
              </w:rPr>
              <w:t>DA</w:t>
            </w:r>
          </w:p>
        </w:tc>
        <w:tc>
          <w:tcPr>
            <w:tcW w:w="2268" w:type="dxa"/>
          </w:tcPr>
          <w:p w14:paraId="062DDFC7"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color w:val="000000" w:themeColor="text1"/>
                <w:sz w:val="20"/>
                <w:szCs w:val="20"/>
                <w:lang w:val="sl-SI"/>
              </w:rPr>
            </w:pPr>
          </w:p>
        </w:tc>
        <w:tc>
          <w:tcPr>
            <w:tcW w:w="1842" w:type="dxa"/>
          </w:tcPr>
          <w:p w14:paraId="28EE96A2"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color w:val="000000" w:themeColor="text1"/>
                <w:sz w:val="20"/>
                <w:szCs w:val="20"/>
                <w:lang w:val="sl-SI"/>
              </w:rPr>
            </w:pPr>
          </w:p>
        </w:tc>
      </w:tr>
      <w:tr w:rsidR="004E4F7E" w:rsidRPr="00D06C92" w14:paraId="721410FD" w14:textId="77777777" w:rsidTr="00105BCB">
        <w:trPr>
          <w:trHeight w:val="557"/>
        </w:trPr>
        <w:tc>
          <w:tcPr>
            <w:cnfStyle w:val="001000000000" w:firstRow="0" w:lastRow="0" w:firstColumn="1" w:lastColumn="0" w:oddVBand="0" w:evenVBand="0" w:oddHBand="0" w:evenHBand="0" w:firstRowFirstColumn="0" w:firstRowLastColumn="0" w:lastRowFirstColumn="0" w:lastRowLastColumn="0"/>
            <w:tcW w:w="704" w:type="dxa"/>
          </w:tcPr>
          <w:p w14:paraId="28F4E653" w14:textId="77777777" w:rsidR="004E4F7E" w:rsidRPr="00D06C92" w:rsidRDefault="004E4F7E" w:rsidP="00105BCB">
            <w:pPr>
              <w:rPr>
                <w:rFonts w:ascii="Arial" w:hAnsi="Arial" w:cs="Arial"/>
                <w:noProof/>
                <w:sz w:val="20"/>
                <w:szCs w:val="20"/>
                <w:lang w:val="sl-SI"/>
              </w:rPr>
            </w:pPr>
            <w:r w:rsidRPr="00D06C92">
              <w:rPr>
                <w:rFonts w:ascii="Arial" w:hAnsi="Arial" w:cs="Arial"/>
                <w:noProof/>
                <w:sz w:val="20"/>
                <w:szCs w:val="20"/>
                <w:lang w:val="sl-SI"/>
              </w:rPr>
              <w:t>2.3</w:t>
            </w:r>
          </w:p>
        </w:tc>
        <w:tc>
          <w:tcPr>
            <w:tcW w:w="3402" w:type="dxa"/>
          </w:tcPr>
          <w:p w14:paraId="5634C4F5"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Sistemska občutljivost (povprečje v središču gantrija in odmiku za 10 cm) mora biti ≥ 8,5 cps/kBq</w:t>
            </w:r>
            <w:r>
              <w:rPr>
                <w:rFonts w:ascii="Arial" w:hAnsi="Arial" w:cs="Arial"/>
                <w:noProof/>
                <w:sz w:val="20"/>
                <w:szCs w:val="20"/>
                <w:lang w:val="sl-SI"/>
              </w:rPr>
              <w:t>.</w:t>
            </w:r>
          </w:p>
          <w:p w14:paraId="4174DDCB"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3B6D9913"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7696500E"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7F8A2756"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4E4F7E" w:rsidRPr="00D06C92" w14:paraId="6EF4FC52" w14:textId="77777777" w:rsidTr="00105BCB">
        <w:trPr>
          <w:trHeight w:val="426"/>
        </w:trPr>
        <w:tc>
          <w:tcPr>
            <w:cnfStyle w:val="001000000000" w:firstRow="0" w:lastRow="0" w:firstColumn="1" w:lastColumn="0" w:oddVBand="0" w:evenVBand="0" w:oddHBand="0" w:evenHBand="0" w:firstRowFirstColumn="0" w:firstRowLastColumn="0" w:lastRowFirstColumn="0" w:lastRowLastColumn="0"/>
            <w:tcW w:w="704" w:type="dxa"/>
          </w:tcPr>
          <w:p w14:paraId="06DCB8C4" w14:textId="77777777" w:rsidR="004E4F7E" w:rsidRPr="00D06C92" w:rsidRDefault="004E4F7E" w:rsidP="00105BCB">
            <w:pPr>
              <w:rPr>
                <w:rFonts w:ascii="Arial" w:hAnsi="Arial" w:cs="Arial"/>
                <w:noProof/>
                <w:sz w:val="20"/>
                <w:szCs w:val="20"/>
                <w:lang w:val="sl-SI"/>
              </w:rPr>
            </w:pPr>
            <w:r w:rsidRPr="00D06C92">
              <w:rPr>
                <w:rFonts w:ascii="Arial" w:hAnsi="Arial" w:cs="Arial"/>
                <w:noProof/>
                <w:sz w:val="20"/>
                <w:szCs w:val="20"/>
                <w:lang w:val="sl-SI"/>
              </w:rPr>
              <w:t>2.4</w:t>
            </w:r>
          </w:p>
        </w:tc>
        <w:tc>
          <w:tcPr>
            <w:tcW w:w="3402" w:type="dxa"/>
          </w:tcPr>
          <w:p w14:paraId="5CA8FE9C"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Sistemska energijska ločljivost mora biti ≤ 11% FWHM</w:t>
            </w:r>
          </w:p>
          <w:p w14:paraId="5A3C847B"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5EB34C68"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1F8716F0"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1C87B0E8"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1C9A8535"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4E4F7E" w:rsidRPr="00D06C92" w14:paraId="13F1B3D7" w14:textId="77777777" w:rsidTr="00105BCB">
        <w:trPr>
          <w:trHeight w:val="828"/>
        </w:trPr>
        <w:tc>
          <w:tcPr>
            <w:cnfStyle w:val="001000000000" w:firstRow="0" w:lastRow="0" w:firstColumn="1" w:lastColumn="0" w:oddVBand="0" w:evenVBand="0" w:oddHBand="0" w:evenHBand="0" w:firstRowFirstColumn="0" w:firstRowLastColumn="0" w:lastRowFirstColumn="0" w:lastRowLastColumn="0"/>
            <w:tcW w:w="704" w:type="dxa"/>
          </w:tcPr>
          <w:p w14:paraId="4780CD3A" w14:textId="77777777" w:rsidR="004E4F7E" w:rsidRPr="00D06C92" w:rsidRDefault="004E4F7E" w:rsidP="00105BCB">
            <w:pPr>
              <w:rPr>
                <w:rFonts w:ascii="Arial" w:hAnsi="Arial" w:cs="Arial"/>
                <w:noProof/>
                <w:sz w:val="20"/>
                <w:szCs w:val="20"/>
                <w:lang w:val="sl-SI"/>
              </w:rPr>
            </w:pPr>
            <w:r w:rsidRPr="00D06C92">
              <w:rPr>
                <w:rFonts w:ascii="Arial" w:hAnsi="Arial" w:cs="Arial"/>
                <w:noProof/>
                <w:sz w:val="20"/>
                <w:szCs w:val="20"/>
                <w:lang w:val="sl-SI"/>
              </w:rPr>
              <w:t>3.</w:t>
            </w:r>
          </w:p>
        </w:tc>
        <w:tc>
          <w:tcPr>
            <w:tcW w:w="3402" w:type="dxa"/>
          </w:tcPr>
          <w:p w14:paraId="334DF23A"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b/>
                <w:noProof/>
                <w:sz w:val="20"/>
                <w:szCs w:val="20"/>
                <w:lang w:val="sl-SI"/>
              </w:rPr>
            </w:pPr>
            <w:r w:rsidRPr="00D06C92">
              <w:rPr>
                <w:rFonts w:ascii="Arial" w:hAnsi="Arial" w:cs="Arial"/>
                <w:b/>
                <w:noProof/>
                <w:sz w:val="20"/>
                <w:szCs w:val="20"/>
                <w:lang w:val="sl-SI"/>
              </w:rPr>
              <w:t>Zagotavljanje in kontrola kakovosti.</w:t>
            </w:r>
          </w:p>
        </w:tc>
        <w:tc>
          <w:tcPr>
            <w:tcW w:w="851" w:type="dxa"/>
          </w:tcPr>
          <w:p w14:paraId="505271D6"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2268" w:type="dxa"/>
          </w:tcPr>
          <w:p w14:paraId="05E6059F"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6472674C"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4E4F7E" w:rsidRPr="00D06C92" w14:paraId="12642047" w14:textId="77777777" w:rsidTr="00105BCB">
        <w:trPr>
          <w:trHeight w:val="828"/>
        </w:trPr>
        <w:tc>
          <w:tcPr>
            <w:cnfStyle w:val="001000000000" w:firstRow="0" w:lastRow="0" w:firstColumn="1" w:lastColumn="0" w:oddVBand="0" w:evenVBand="0" w:oddHBand="0" w:evenHBand="0" w:firstRowFirstColumn="0" w:firstRowLastColumn="0" w:lastRowFirstColumn="0" w:lastRowLastColumn="0"/>
            <w:tcW w:w="704" w:type="dxa"/>
          </w:tcPr>
          <w:p w14:paraId="3A8D01CB" w14:textId="77777777" w:rsidR="004E4F7E" w:rsidRPr="00D06C92" w:rsidRDefault="004E4F7E" w:rsidP="00105BCB">
            <w:pPr>
              <w:rPr>
                <w:rFonts w:ascii="Arial" w:hAnsi="Arial" w:cs="Arial"/>
                <w:noProof/>
                <w:sz w:val="20"/>
                <w:szCs w:val="20"/>
                <w:lang w:val="sl-SI"/>
              </w:rPr>
            </w:pPr>
            <w:r w:rsidRPr="00D06C92">
              <w:rPr>
                <w:rFonts w:ascii="Arial" w:hAnsi="Arial" w:cs="Arial"/>
                <w:noProof/>
                <w:sz w:val="20"/>
                <w:szCs w:val="20"/>
                <w:lang w:val="sl-SI"/>
              </w:rPr>
              <w:t>3.1</w:t>
            </w:r>
          </w:p>
        </w:tc>
        <w:tc>
          <w:tcPr>
            <w:tcW w:w="3402" w:type="dxa"/>
          </w:tcPr>
          <w:p w14:paraId="4E8A958C"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 xml:space="preserve">Mora vsebovati vse potrebne fantome in pripomočke za izvajanje predpisanih postopkov kontrole kakovosti trenutne zakonodaje. </w:t>
            </w:r>
          </w:p>
          <w:p w14:paraId="3597FCAB"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22C4F9AD"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 xml:space="preserve">Mora vsebovati vse potrebne fantome, vire in pripomočke za izvajanje predpisanih postopkov kontrole kakovosti in kalibracije proizvajalca. </w:t>
            </w:r>
          </w:p>
          <w:p w14:paraId="79AB153F"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534D0DE3" w14:textId="6BC3985B" w:rsidR="004E4F7E" w:rsidRPr="008737B3" w:rsidRDefault="004E4F7E" w:rsidP="00C80AB0">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 xml:space="preserve">Poleg omenjenega </w:t>
            </w:r>
            <w:r w:rsidR="00C80AB0">
              <w:rPr>
                <w:rFonts w:ascii="Arial" w:hAnsi="Arial" w:cs="Arial"/>
                <w:noProof/>
                <w:sz w:val="20"/>
                <w:szCs w:val="20"/>
                <w:lang w:val="sl-SI"/>
              </w:rPr>
              <w:t>mora v</w:t>
            </w:r>
            <w:r w:rsidRPr="00D06C92">
              <w:rPr>
                <w:rFonts w:ascii="Arial" w:hAnsi="Arial" w:cs="Arial"/>
                <w:noProof/>
                <w:sz w:val="20"/>
                <w:szCs w:val="20"/>
                <w:lang w:val="sl-SI"/>
              </w:rPr>
              <w:t>se</w:t>
            </w:r>
            <w:r w:rsidR="00C80AB0">
              <w:rPr>
                <w:rFonts w:ascii="Arial" w:hAnsi="Arial" w:cs="Arial"/>
                <w:noProof/>
                <w:sz w:val="20"/>
                <w:szCs w:val="20"/>
                <w:lang w:val="sl-SI"/>
              </w:rPr>
              <w:t xml:space="preserve">bovati </w:t>
            </w:r>
            <w:r w:rsidRPr="00D06C92">
              <w:rPr>
                <w:rFonts w:ascii="Arial" w:hAnsi="Arial" w:cs="Arial"/>
                <w:noProof/>
                <w:sz w:val="20"/>
                <w:szCs w:val="20"/>
                <w:lang w:val="sl-SI"/>
              </w:rPr>
              <w:t>še</w:t>
            </w:r>
            <w:r w:rsidR="008737B3">
              <w:rPr>
                <w:rFonts w:ascii="Arial" w:hAnsi="Arial" w:cs="Arial"/>
                <w:noProof/>
                <w:sz w:val="20"/>
                <w:szCs w:val="20"/>
                <w:lang w:val="sl-SI"/>
              </w:rPr>
              <w:t xml:space="preserve"> </w:t>
            </w:r>
            <w:r w:rsidR="00C80AB0">
              <w:rPr>
                <w:rFonts w:ascii="Arial" w:hAnsi="Arial" w:cs="Arial"/>
                <w:noProof/>
                <w:sz w:val="20"/>
                <w:szCs w:val="20"/>
                <w:lang w:val="sl-SI"/>
              </w:rPr>
              <w:t xml:space="preserve">fantome in pripomočke za izvedbo </w:t>
            </w:r>
            <w:r w:rsidR="00C80AB0" w:rsidRPr="00D06C92">
              <w:rPr>
                <w:rFonts w:ascii="Arial" w:hAnsi="Arial" w:cs="Arial"/>
                <w:noProof/>
                <w:color w:val="000000" w:themeColor="text1"/>
                <w:sz w:val="20"/>
                <w:szCs w:val="20"/>
                <w:lang w:val="sl-SI"/>
              </w:rPr>
              <w:t>NEMA (NU 2-201</w:t>
            </w:r>
            <w:r w:rsidR="00C80AB0">
              <w:rPr>
                <w:rFonts w:ascii="Arial" w:hAnsi="Arial" w:cs="Arial"/>
                <w:noProof/>
                <w:color w:val="000000" w:themeColor="text1"/>
                <w:sz w:val="20"/>
                <w:szCs w:val="20"/>
                <w:lang w:val="sl-SI"/>
              </w:rPr>
              <w:t>8</w:t>
            </w:r>
            <w:r w:rsidR="00C80AB0" w:rsidRPr="00D06C92">
              <w:rPr>
                <w:rFonts w:ascii="Arial" w:hAnsi="Arial" w:cs="Arial"/>
                <w:noProof/>
                <w:color w:val="000000" w:themeColor="text1"/>
                <w:sz w:val="20"/>
                <w:szCs w:val="20"/>
                <w:lang w:val="sl-SI"/>
              </w:rPr>
              <w:t xml:space="preserve"> — Performance Measurements of Positron Emission Tomographs ali novejši)</w:t>
            </w:r>
            <w:r w:rsidR="00C80AB0">
              <w:rPr>
                <w:rFonts w:ascii="Arial" w:hAnsi="Arial" w:cs="Arial"/>
                <w:noProof/>
                <w:color w:val="000000" w:themeColor="text1"/>
                <w:sz w:val="20"/>
                <w:szCs w:val="20"/>
                <w:lang w:val="sl-SI"/>
              </w:rPr>
              <w:t xml:space="preserve"> testov, ter programsko opremo za analizo teh meritev</w:t>
            </w:r>
            <w:r w:rsidR="00C80AB0" w:rsidRPr="00D06C92">
              <w:rPr>
                <w:rFonts w:ascii="Arial" w:hAnsi="Arial" w:cs="Arial"/>
                <w:noProof/>
                <w:color w:val="000000" w:themeColor="text1"/>
                <w:sz w:val="20"/>
                <w:szCs w:val="20"/>
                <w:lang w:val="sl-SI"/>
              </w:rPr>
              <w:t>.</w:t>
            </w:r>
          </w:p>
        </w:tc>
        <w:tc>
          <w:tcPr>
            <w:tcW w:w="851" w:type="dxa"/>
          </w:tcPr>
          <w:p w14:paraId="4E1AAEFB"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70B7B423"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5286A491"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4E4F7E" w:rsidRPr="00D06C92" w14:paraId="2C9D2CEA" w14:textId="77777777" w:rsidTr="00105BCB">
        <w:trPr>
          <w:trHeight w:val="828"/>
        </w:trPr>
        <w:tc>
          <w:tcPr>
            <w:cnfStyle w:val="001000000000" w:firstRow="0" w:lastRow="0" w:firstColumn="1" w:lastColumn="0" w:oddVBand="0" w:evenVBand="0" w:oddHBand="0" w:evenHBand="0" w:firstRowFirstColumn="0" w:firstRowLastColumn="0" w:lastRowFirstColumn="0" w:lastRowLastColumn="0"/>
            <w:tcW w:w="704" w:type="dxa"/>
          </w:tcPr>
          <w:p w14:paraId="69EBEEB1" w14:textId="38E5BFC4" w:rsidR="004E4F7E" w:rsidRPr="00D06C92" w:rsidRDefault="004E4F7E" w:rsidP="00105BCB">
            <w:pPr>
              <w:rPr>
                <w:rFonts w:ascii="Arial" w:hAnsi="Arial" w:cs="Arial"/>
                <w:noProof/>
                <w:sz w:val="20"/>
                <w:szCs w:val="20"/>
                <w:lang w:val="sl-SI"/>
              </w:rPr>
            </w:pPr>
            <w:r w:rsidRPr="00D06C92">
              <w:rPr>
                <w:rFonts w:ascii="Arial" w:hAnsi="Arial" w:cs="Arial"/>
                <w:noProof/>
                <w:sz w:val="20"/>
                <w:szCs w:val="20"/>
                <w:lang w:val="sl-SI"/>
              </w:rPr>
              <w:t>3.</w:t>
            </w:r>
            <w:r w:rsidR="004C6232">
              <w:rPr>
                <w:rFonts w:ascii="Arial" w:hAnsi="Arial" w:cs="Arial"/>
                <w:noProof/>
                <w:sz w:val="20"/>
                <w:szCs w:val="20"/>
                <w:lang w:val="sl-SI"/>
              </w:rPr>
              <w:t>2</w:t>
            </w:r>
          </w:p>
        </w:tc>
        <w:tc>
          <w:tcPr>
            <w:tcW w:w="3402" w:type="dxa"/>
          </w:tcPr>
          <w:p w14:paraId="1B30E1AE"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arhiviranje in prikaz rezultatov analize predpisanih postopkov kontrole kakovosti proizvajalca.</w:t>
            </w:r>
          </w:p>
        </w:tc>
        <w:tc>
          <w:tcPr>
            <w:tcW w:w="851" w:type="dxa"/>
          </w:tcPr>
          <w:p w14:paraId="3D4EA0D6"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0C7CF64E"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3101C988"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4E4F7E" w:rsidRPr="00D06C92" w14:paraId="21AE6AF2" w14:textId="77777777" w:rsidTr="00105BCB">
        <w:trPr>
          <w:trHeight w:val="558"/>
        </w:trPr>
        <w:tc>
          <w:tcPr>
            <w:cnfStyle w:val="001000000000" w:firstRow="0" w:lastRow="0" w:firstColumn="1" w:lastColumn="0" w:oddVBand="0" w:evenVBand="0" w:oddHBand="0" w:evenHBand="0" w:firstRowFirstColumn="0" w:firstRowLastColumn="0" w:lastRowFirstColumn="0" w:lastRowLastColumn="0"/>
            <w:tcW w:w="704" w:type="dxa"/>
          </w:tcPr>
          <w:p w14:paraId="24D0E3ED" w14:textId="0904C663" w:rsidR="004E4F7E" w:rsidRPr="00D06C92" w:rsidRDefault="004E4F7E" w:rsidP="00105BCB">
            <w:pPr>
              <w:rPr>
                <w:rFonts w:ascii="Arial" w:hAnsi="Arial" w:cs="Arial"/>
                <w:noProof/>
                <w:sz w:val="20"/>
                <w:szCs w:val="20"/>
                <w:lang w:val="sl-SI"/>
              </w:rPr>
            </w:pPr>
            <w:r w:rsidRPr="00D06C92">
              <w:rPr>
                <w:rFonts w:ascii="Arial" w:hAnsi="Arial" w:cs="Arial"/>
                <w:noProof/>
                <w:sz w:val="20"/>
                <w:szCs w:val="20"/>
                <w:lang w:val="sl-SI"/>
              </w:rPr>
              <w:t>3.</w:t>
            </w:r>
            <w:r w:rsidR="004C6232">
              <w:rPr>
                <w:rFonts w:ascii="Arial" w:hAnsi="Arial" w:cs="Arial"/>
                <w:noProof/>
                <w:sz w:val="20"/>
                <w:szCs w:val="20"/>
                <w:lang w:val="sl-SI"/>
              </w:rPr>
              <w:t>3</w:t>
            </w:r>
          </w:p>
        </w:tc>
        <w:tc>
          <w:tcPr>
            <w:tcW w:w="3402" w:type="dxa"/>
          </w:tcPr>
          <w:p w14:paraId="7CC4C98B"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Ponudnik mora izvesti sprejemne teste po standardu NEMA.</w:t>
            </w:r>
          </w:p>
          <w:p w14:paraId="2474E085"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32D60E15"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58E70535"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31BFAA55"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20F63DD2" w14:textId="77777777" w:rsidR="004E4F7E" w:rsidRPr="00D06C92" w:rsidRDefault="004E4F7E" w:rsidP="00105BC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bl>
    <w:p w14:paraId="15480457" w14:textId="77777777" w:rsidR="004E4F7E" w:rsidRPr="00D06C92" w:rsidRDefault="004E4F7E" w:rsidP="00001FAE">
      <w:pPr>
        <w:rPr>
          <w:rFonts w:ascii="Arial" w:hAnsi="Arial" w:cs="Arial"/>
          <w:b/>
          <w:noProof/>
          <w:sz w:val="20"/>
          <w:szCs w:val="20"/>
          <w:lang w:val="sl-SI"/>
        </w:rPr>
      </w:pPr>
    </w:p>
    <w:p w14:paraId="30172E70" w14:textId="2BF31B35" w:rsidR="00001FAE" w:rsidRDefault="00001FAE" w:rsidP="00001FAE">
      <w:pPr>
        <w:pStyle w:val="Caption"/>
        <w:jc w:val="center"/>
        <w:rPr>
          <w:rFonts w:ascii="Arial" w:hAnsi="Arial" w:cs="Arial"/>
          <w:noProof/>
          <w:color w:val="000000" w:themeColor="text1"/>
          <w:sz w:val="20"/>
          <w:szCs w:val="20"/>
          <w:lang w:val="sl-SI"/>
        </w:rPr>
      </w:pPr>
      <w:r w:rsidRPr="00D06C92">
        <w:rPr>
          <w:rFonts w:ascii="Arial" w:hAnsi="Arial" w:cs="Arial"/>
          <w:noProof/>
          <w:color w:val="000000" w:themeColor="text1"/>
          <w:sz w:val="20"/>
          <w:szCs w:val="20"/>
          <w:lang w:val="sl-SI"/>
        </w:rPr>
        <w:t xml:space="preserve">Tabela </w:t>
      </w:r>
      <w:r w:rsidRPr="00D06C92">
        <w:rPr>
          <w:rFonts w:ascii="Arial" w:hAnsi="Arial" w:cs="Arial"/>
          <w:noProof/>
          <w:color w:val="000000" w:themeColor="text1"/>
          <w:sz w:val="20"/>
          <w:szCs w:val="20"/>
          <w:lang w:val="sl-SI"/>
        </w:rPr>
        <w:fldChar w:fldCharType="begin"/>
      </w:r>
      <w:r w:rsidRPr="00D06C92">
        <w:rPr>
          <w:rFonts w:ascii="Arial" w:hAnsi="Arial" w:cs="Arial"/>
          <w:noProof/>
          <w:color w:val="000000" w:themeColor="text1"/>
          <w:sz w:val="20"/>
          <w:szCs w:val="20"/>
          <w:lang w:val="sl-SI"/>
        </w:rPr>
        <w:instrText xml:space="preserve"> SEQ Tabela \* ARABIC </w:instrText>
      </w:r>
      <w:r w:rsidRPr="00D06C92">
        <w:rPr>
          <w:rFonts w:ascii="Arial" w:hAnsi="Arial" w:cs="Arial"/>
          <w:noProof/>
          <w:color w:val="000000" w:themeColor="text1"/>
          <w:sz w:val="20"/>
          <w:szCs w:val="20"/>
          <w:lang w:val="sl-SI"/>
        </w:rPr>
        <w:fldChar w:fldCharType="separate"/>
      </w:r>
      <w:r>
        <w:rPr>
          <w:rFonts w:ascii="Arial" w:hAnsi="Arial" w:cs="Arial"/>
          <w:noProof/>
          <w:color w:val="000000" w:themeColor="text1"/>
          <w:sz w:val="20"/>
          <w:szCs w:val="20"/>
          <w:lang w:val="sl-SI"/>
        </w:rPr>
        <w:t>3</w:t>
      </w:r>
      <w:r w:rsidRPr="00D06C92">
        <w:rPr>
          <w:rFonts w:ascii="Arial" w:hAnsi="Arial" w:cs="Arial"/>
          <w:noProof/>
          <w:color w:val="000000" w:themeColor="text1"/>
          <w:sz w:val="20"/>
          <w:szCs w:val="20"/>
          <w:lang w:val="sl-SI"/>
        </w:rPr>
        <w:fldChar w:fldCharType="end"/>
      </w:r>
      <w:r w:rsidRPr="00D06C92">
        <w:rPr>
          <w:rFonts w:ascii="Arial" w:hAnsi="Arial" w:cs="Arial"/>
          <w:noProof/>
          <w:color w:val="000000" w:themeColor="text1"/>
          <w:sz w:val="20"/>
          <w:szCs w:val="20"/>
          <w:lang w:val="sl-SI"/>
        </w:rPr>
        <w:t>:PET podsistem.</w:t>
      </w:r>
    </w:p>
    <w:p w14:paraId="28677C20" w14:textId="77777777" w:rsidR="000367BB" w:rsidRPr="000367BB" w:rsidRDefault="000367BB" w:rsidP="000367BB">
      <w:pPr>
        <w:rPr>
          <w:lang w:val="sl-SI"/>
        </w:rPr>
      </w:pPr>
    </w:p>
    <w:p w14:paraId="2B862894" w14:textId="77777777" w:rsidR="008D2D45" w:rsidRPr="008D2D45" w:rsidRDefault="008D2D45" w:rsidP="008D2D45">
      <w:pPr>
        <w:rPr>
          <w:lang w:val="sl-SI"/>
        </w:rPr>
      </w:pPr>
    </w:p>
    <w:p w14:paraId="045D4739" w14:textId="77777777" w:rsidR="00001FAE" w:rsidRPr="00D06C92" w:rsidRDefault="00001FAE" w:rsidP="00001FAE">
      <w:pPr>
        <w:rPr>
          <w:rFonts w:ascii="Arial" w:hAnsi="Arial" w:cs="Arial"/>
          <w:b/>
          <w:noProof/>
          <w:sz w:val="20"/>
          <w:szCs w:val="20"/>
          <w:lang w:val="sl-SI"/>
        </w:rPr>
      </w:pPr>
      <w:r w:rsidRPr="00D06C92">
        <w:rPr>
          <w:rFonts w:ascii="Arial" w:hAnsi="Arial" w:cs="Arial"/>
          <w:b/>
          <w:noProof/>
          <w:sz w:val="20"/>
          <w:szCs w:val="20"/>
          <w:lang w:val="sl-SI"/>
        </w:rPr>
        <w:t>1.2 CT podsistem</w:t>
      </w:r>
    </w:p>
    <w:p w14:paraId="09820298" w14:textId="77777777" w:rsidR="00001FAE" w:rsidRPr="00D06C92" w:rsidRDefault="00001FAE" w:rsidP="00001FAE">
      <w:pPr>
        <w:rPr>
          <w:rFonts w:ascii="Arial" w:hAnsi="Arial" w:cs="Arial"/>
          <w:b/>
          <w:noProof/>
          <w:sz w:val="20"/>
          <w:szCs w:val="20"/>
          <w:lang w:val="sl-SI"/>
        </w:rPr>
      </w:pPr>
    </w:p>
    <w:tbl>
      <w:tblPr>
        <w:tblStyle w:val="GridTable1Light1"/>
        <w:tblW w:w="9067" w:type="dxa"/>
        <w:tblLayout w:type="fixed"/>
        <w:tblLook w:val="04A0" w:firstRow="1" w:lastRow="0" w:firstColumn="1" w:lastColumn="0" w:noHBand="0" w:noVBand="1"/>
      </w:tblPr>
      <w:tblGrid>
        <w:gridCol w:w="704"/>
        <w:gridCol w:w="3402"/>
        <w:gridCol w:w="851"/>
        <w:gridCol w:w="2268"/>
        <w:gridCol w:w="1842"/>
      </w:tblGrid>
      <w:tr w:rsidR="00001FAE" w:rsidRPr="00D06C92" w14:paraId="2B45103F" w14:textId="77777777" w:rsidTr="00001FAE">
        <w:trPr>
          <w:cnfStyle w:val="100000000000" w:firstRow="1" w:lastRow="0" w:firstColumn="0" w:lastColumn="0" w:oddVBand="0" w:evenVBand="0" w:oddHBand="0" w:evenHBand="0" w:firstRowFirstColumn="0" w:firstRowLastColumn="0" w:lastRowFirstColumn="0" w:lastRowLastColumn="0"/>
          <w:trHeight w:val="828"/>
        </w:trPr>
        <w:tc>
          <w:tcPr>
            <w:cnfStyle w:val="001000000000" w:firstRow="0" w:lastRow="0" w:firstColumn="1" w:lastColumn="0" w:oddVBand="0" w:evenVBand="0" w:oddHBand="0" w:evenHBand="0" w:firstRowFirstColumn="0" w:firstRowLastColumn="0" w:lastRowFirstColumn="0" w:lastRowLastColumn="0"/>
            <w:tcW w:w="704" w:type="dxa"/>
          </w:tcPr>
          <w:p w14:paraId="5BAA2D20" w14:textId="77777777" w:rsidR="00001FAE" w:rsidRPr="00D06C92" w:rsidRDefault="00001FAE" w:rsidP="00001FAE">
            <w:pPr>
              <w:rPr>
                <w:rFonts w:ascii="Arial" w:hAnsi="Arial" w:cs="Arial"/>
                <w:noProof/>
                <w:sz w:val="20"/>
                <w:szCs w:val="20"/>
                <w:lang w:val="sl-SI"/>
              </w:rPr>
            </w:pPr>
          </w:p>
        </w:tc>
        <w:tc>
          <w:tcPr>
            <w:tcW w:w="3402" w:type="dxa"/>
          </w:tcPr>
          <w:p w14:paraId="2A920F66"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Zahtevana značilnost in opis</w:t>
            </w:r>
          </w:p>
        </w:tc>
        <w:tc>
          <w:tcPr>
            <w:tcW w:w="851" w:type="dxa"/>
          </w:tcPr>
          <w:p w14:paraId="40658FAD"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Pogoj</w:t>
            </w:r>
          </w:p>
        </w:tc>
        <w:tc>
          <w:tcPr>
            <w:tcW w:w="2268" w:type="dxa"/>
          </w:tcPr>
          <w:p w14:paraId="1345AE9A"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highlight w:val="cyan"/>
                <w:lang w:val="sl-SI"/>
              </w:rPr>
            </w:pPr>
            <w:r w:rsidRPr="00D06C92">
              <w:rPr>
                <w:rFonts w:ascii="Arial" w:hAnsi="Arial" w:cs="Arial"/>
                <w:noProof/>
                <w:sz w:val="20"/>
                <w:szCs w:val="20"/>
                <w:lang w:val="sl-SI"/>
              </w:rPr>
              <w:t>Dokazilo / dokument (dokument x, stran y)</w:t>
            </w:r>
          </w:p>
        </w:tc>
        <w:tc>
          <w:tcPr>
            <w:tcW w:w="1842" w:type="dxa"/>
          </w:tcPr>
          <w:p w14:paraId="7347F9BF"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Za uporabo naročnika</w:t>
            </w:r>
          </w:p>
        </w:tc>
      </w:tr>
      <w:tr w:rsidR="00001FAE" w:rsidRPr="00D06C92" w14:paraId="727274F0"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704" w:type="dxa"/>
          </w:tcPr>
          <w:p w14:paraId="138CFE1B"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w:t>
            </w:r>
          </w:p>
        </w:tc>
        <w:tc>
          <w:tcPr>
            <w:tcW w:w="3402" w:type="dxa"/>
          </w:tcPr>
          <w:p w14:paraId="22FD14A6"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b/>
                <w:noProof/>
                <w:sz w:val="20"/>
                <w:szCs w:val="20"/>
                <w:lang w:val="sl-SI"/>
              </w:rPr>
              <w:t>Zajemalni sistem in napajanje.</w:t>
            </w:r>
          </w:p>
        </w:tc>
        <w:tc>
          <w:tcPr>
            <w:tcW w:w="851" w:type="dxa"/>
          </w:tcPr>
          <w:p w14:paraId="620DD8AE"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2268" w:type="dxa"/>
          </w:tcPr>
          <w:p w14:paraId="483E63C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1C869798"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6DB212D8" w14:textId="77777777" w:rsidTr="00001FAE">
        <w:trPr>
          <w:trHeight w:val="497"/>
        </w:trPr>
        <w:tc>
          <w:tcPr>
            <w:cnfStyle w:val="001000000000" w:firstRow="0" w:lastRow="0" w:firstColumn="1" w:lastColumn="0" w:oddVBand="0" w:evenVBand="0" w:oddHBand="0" w:evenHBand="0" w:firstRowFirstColumn="0" w:firstRowLastColumn="0" w:lastRowFirstColumn="0" w:lastRowLastColumn="0"/>
            <w:tcW w:w="704" w:type="dxa"/>
          </w:tcPr>
          <w:p w14:paraId="2BFD0969"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1.1</w:t>
            </w:r>
          </w:p>
        </w:tc>
        <w:tc>
          <w:tcPr>
            <w:tcW w:w="3402" w:type="dxa"/>
          </w:tcPr>
          <w:p w14:paraId="255EBC1D"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V spiralnem in axialnem načinu zajemanja mora sistem v eni rotaciji zajeti vsaj 64 rezov.</w:t>
            </w:r>
          </w:p>
          <w:p w14:paraId="3E637C8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09AC1DC9"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2AFF4EFC"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1F85DE69"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68370F0E" w14:textId="77777777" w:rsidTr="00001FAE">
        <w:trPr>
          <w:trHeight w:val="425"/>
        </w:trPr>
        <w:tc>
          <w:tcPr>
            <w:cnfStyle w:val="001000000000" w:firstRow="0" w:lastRow="0" w:firstColumn="1" w:lastColumn="0" w:oddVBand="0" w:evenVBand="0" w:oddHBand="0" w:evenHBand="0" w:firstRowFirstColumn="0" w:firstRowLastColumn="0" w:lastRowFirstColumn="0" w:lastRowLastColumn="0"/>
            <w:tcW w:w="704" w:type="dxa"/>
          </w:tcPr>
          <w:p w14:paraId="6389EB37"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1.2</w:t>
            </w:r>
          </w:p>
        </w:tc>
        <w:tc>
          <w:tcPr>
            <w:tcW w:w="3402" w:type="dxa"/>
          </w:tcPr>
          <w:p w14:paraId="3D119BD6"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Najtanjša debelina zajemalnega reza mora biti ≤ 0,8 mm.</w:t>
            </w:r>
          </w:p>
          <w:p w14:paraId="6794281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39D237B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50B161DE"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4004666D"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03DA4934"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5B0AD61F" w14:textId="77777777" w:rsidTr="00001FAE">
        <w:trPr>
          <w:trHeight w:val="659"/>
        </w:trPr>
        <w:tc>
          <w:tcPr>
            <w:cnfStyle w:val="001000000000" w:firstRow="0" w:lastRow="0" w:firstColumn="1" w:lastColumn="0" w:oddVBand="0" w:evenVBand="0" w:oddHBand="0" w:evenHBand="0" w:firstRowFirstColumn="0" w:firstRowLastColumn="0" w:lastRowFirstColumn="0" w:lastRowLastColumn="0"/>
            <w:tcW w:w="704" w:type="dxa"/>
          </w:tcPr>
          <w:p w14:paraId="23496AA6"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1.3</w:t>
            </w:r>
          </w:p>
        </w:tc>
        <w:tc>
          <w:tcPr>
            <w:tcW w:w="3402" w:type="dxa"/>
          </w:tcPr>
          <w:p w14:paraId="528D1E9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Najtanjša debelina rekonstruiranega reza mora biti ≤ 0,8 mm.</w:t>
            </w:r>
          </w:p>
          <w:p w14:paraId="0ADC9C1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4C5C1E01"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04F7E07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3469D486"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21F81B76" w14:textId="77777777" w:rsidTr="00001FAE">
        <w:trPr>
          <w:trHeight w:val="699"/>
        </w:trPr>
        <w:tc>
          <w:tcPr>
            <w:cnfStyle w:val="001000000000" w:firstRow="0" w:lastRow="0" w:firstColumn="1" w:lastColumn="0" w:oddVBand="0" w:evenVBand="0" w:oddHBand="0" w:evenHBand="0" w:firstRowFirstColumn="0" w:firstRowLastColumn="0" w:lastRowFirstColumn="0" w:lastRowLastColumn="0"/>
            <w:tcW w:w="704" w:type="dxa"/>
          </w:tcPr>
          <w:p w14:paraId="49C53B01"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1.4</w:t>
            </w:r>
          </w:p>
        </w:tc>
        <w:tc>
          <w:tcPr>
            <w:tcW w:w="3402" w:type="dxa"/>
          </w:tcPr>
          <w:p w14:paraId="2E7563BD" w14:textId="60AEF0B0" w:rsidR="00001FAE" w:rsidRPr="00264BC7"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264BC7">
              <w:rPr>
                <w:rFonts w:ascii="Arial" w:hAnsi="Arial" w:cs="Arial"/>
                <w:noProof/>
                <w:sz w:val="20"/>
                <w:szCs w:val="20"/>
                <w:lang w:val="sl-SI"/>
              </w:rPr>
              <w:t xml:space="preserve">Transverzalno prikazano (rekonstruirano) vidno polje mora biti ≥ </w:t>
            </w:r>
            <w:r w:rsidRPr="00E81503">
              <w:rPr>
                <w:rFonts w:ascii="Arial" w:hAnsi="Arial" w:cs="Arial"/>
                <w:noProof/>
                <w:color w:val="FF0000"/>
                <w:sz w:val="20"/>
                <w:szCs w:val="20"/>
                <w:lang w:val="sl-SI"/>
              </w:rPr>
              <w:t>7</w:t>
            </w:r>
            <w:r w:rsidR="00E81503" w:rsidRPr="00E81503">
              <w:rPr>
                <w:rFonts w:ascii="Arial" w:hAnsi="Arial" w:cs="Arial"/>
                <w:noProof/>
                <w:color w:val="FF0000"/>
                <w:sz w:val="20"/>
                <w:szCs w:val="20"/>
                <w:lang w:val="sl-SI"/>
              </w:rPr>
              <w:t>5</w:t>
            </w:r>
            <w:r w:rsidRPr="00E81503">
              <w:rPr>
                <w:rFonts w:ascii="Arial" w:hAnsi="Arial" w:cs="Arial"/>
                <w:noProof/>
                <w:color w:val="FF0000"/>
                <w:sz w:val="20"/>
                <w:szCs w:val="20"/>
                <w:lang w:val="sl-SI"/>
              </w:rPr>
              <w:t xml:space="preserve"> </w:t>
            </w:r>
            <w:r w:rsidRPr="00264BC7">
              <w:rPr>
                <w:rFonts w:ascii="Arial" w:hAnsi="Arial" w:cs="Arial"/>
                <w:noProof/>
                <w:sz w:val="20"/>
                <w:szCs w:val="20"/>
                <w:lang w:val="sl-SI"/>
              </w:rPr>
              <w:t>cm.</w:t>
            </w:r>
          </w:p>
          <w:p w14:paraId="68802359" w14:textId="77777777" w:rsidR="00001FAE" w:rsidRPr="00264BC7"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16D8F76F" w14:textId="77777777" w:rsidR="00001FAE" w:rsidRPr="00264BC7"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264BC7">
              <w:rPr>
                <w:rFonts w:ascii="Arial" w:hAnsi="Arial" w:cs="Arial"/>
                <w:noProof/>
                <w:sz w:val="20"/>
                <w:szCs w:val="20"/>
                <w:lang w:val="sl-SI"/>
              </w:rPr>
              <w:t>DA</w:t>
            </w:r>
          </w:p>
        </w:tc>
        <w:tc>
          <w:tcPr>
            <w:tcW w:w="2268" w:type="dxa"/>
          </w:tcPr>
          <w:p w14:paraId="1C991898" w14:textId="77777777" w:rsidR="00001FAE" w:rsidRPr="00264BC7"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38514CB2" w14:textId="77777777" w:rsidR="00001FAE" w:rsidRPr="00264BC7"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3DC0713A" w14:textId="77777777" w:rsidTr="00001FAE">
        <w:trPr>
          <w:trHeight w:val="539"/>
        </w:trPr>
        <w:tc>
          <w:tcPr>
            <w:cnfStyle w:val="001000000000" w:firstRow="0" w:lastRow="0" w:firstColumn="1" w:lastColumn="0" w:oddVBand="0" w:evenVBand="0" w:oddHBand="0" w:evenHBand="0" w:firstRowFirstColumn="0" w:firstRowLastColumn="0" w:lastRowFirstColumn="0" w:lastRowLastColumn="0"/>
            <w:tcW w:w="704" w:type="dxa"/>
          </w:tcPr>
          <w:p w14:paraId="46424CB1"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1.5</w:t>
            </w:r>
          </w:p>
        </w:tc>
        <w:tc>
          <w:tcPr>
            <w:tcW w:w="3402" w:type="dxa"/>
          </w:tcPr>
          <w:p w14:paraId="7884FF6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Napetostno območje mora biti vsaj od 80 do 140 kV</w:t>
            </w:r>
          </w:p>
          <w:p w14:paraId="21483D1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6B5B4C7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2891D0F8"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7D0A7C41"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164DB25E"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610680DE" w14:textId="77777777" w:rsidTr="00001FAE">
        <w:trPr>
          <w:trHeight w:val="135"/>
        </w:trPr>
        <w:tc>
          <w:tcPr>
            <w:cnfStyle w:val="001000000000" w:firstRow="0" w:lastRow="0" w:firstColumn="1" w:lastColumn="0" w:oddVBand="0" w:evenVBand="0" w:oddHBand="0" w:evenHBand="0" w:firstRowFirstColumn="0" w:firstRowLastColumn="0" w:lastRowFirstColumn="0" w:lastRowLastColumn="0"/>
            <w:tcW w:w="704" w:type="dxa"/>
          </w:tcPr>
          <w:p w14:paraId="1AC496F0"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1.6</w:t>
            </w:r>
          </w:p>
        </w:tc>
        <w:tc>
          <w:tcPr>
            <w:tcW w:w="3402" w:type="dxa"/>
          </w:tcPr>
          <w:p w14:paraId="02DF390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Moč generatorja mora biti ≥ 70 kW</w:t>
            </w:r>
          </w:p>
          <w:p w14:paraId="489A773D"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68DD2884"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07683A21"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448AC63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1AE3686D"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2129F0C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7C38E040" w14:textId="77777777" w:rsidTr="00001FAE">
        <w:trPr>
          <w:trHeight w:val="465"/>
        </w:trPr>
        <w:tc>
          <w:tcPr>
            <w:cnfStyle w:val="001000000000" w:firstRow="0" w:lastRow="0" w:firstColumn="1" w:lastColumn="0" w:oddVBand="0" w:evenVBand="0" w:oddHBand="0" w:evenHBand="0" w:firstRowFirstColumn="0" w:firstRowLastColumn="0" w:lastRowFirstColumn="0" w:lastRowLastColumn="0"/>
            <w:tcW w:w="704" w:type="dxa"/>
          </w:tcPr>
          <w:p w14:paraId="518AB38B"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1.7</w:t>
            </w:r>
          </w:p>
        </w:tc>
        <w:tc>
          <w:tcPr>
            <w:tcW w:w="3402" w:type="dxa"/>
          </w:tcPr>
          <w:p w14:paraId="5116AEBE"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Tokovno območe mora biti vsaj med 20 in 600 mA.</w:t>
            </w:r>
          </w:p>
          <w:p w14:paraId="6E3A814B"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557F050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04F06484"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154CCB5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3E2067B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5C6669C5" w14:textId="77777777" w:rsidTr="00001FAE">
        <w:trPr>
          <w:trHeight w:val="415"/>
        </w:trPr>
        <w:tc>
          <w:tcPr>
            <w:cnfStyle w:val="001000000000" w:firstRow="0" w:lastRow="0" w:firstColumn="1" w:lastColumn="0" w:oddVBand="0" w:evenVBand="0" w:oddHBand="0" w:evenHBand="0" w:firstRowFirstColumn="0" w:firstRowLastColumn="0" w:lastRowFirstColumn="0" w:lastRowLastColumn="0"/>
            <w:tcW w:w="704" w:type="dxa"/>
          </w:tcPr>
          <w:p w14:paraId="2CFFFD99"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1.8</w:t>
            </w:r>
          </w:p>
        </w:tc>
        <w:tc>
          <w:tcPr>
            <w:tcW w:w="3402" w:type="dxa"/>
          </w:tcPr>
          <w:p w14:paraId="73B0A448"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Izbira parametra PITCH mora biti vsaj med 0,5 (+/- 5 %) in 1,5 (+/- 5).</w:t>
            </w:r>
          </w:p>
          <w:p w14:paraId="5A9B45DB"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11D3CB63"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052E4CDE"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5C47811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3E30422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15A71C68" w14:textId="77777777" w:rsidTr="00001FAE">
        <w:trPr>
          <w:trHeight w:val="365"/>
        </w:trPr>
        <w:tc>
          <w:tcPr>
            <w:cnfStyle w:val="001000000000" w:firstRow="0" w:lastRow="0" w:firstColumn="1" w:lastColumn="0" w:oddVBand="0" w:evenVBand="0" w:oddHBand="0" w:evenHBand="0" w:firstRowFirstColumn="0" w:firstRowLastColumn="0" w:lastRowFirstColumn="0" w:lastRowLastColumn="0"/>
            <w:tcW w:w="704" w:type="dxa"/>
          </w:tcPr>
          <w:p w14:paraId="5FF48CB9"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1.9</w:t>
            </w:r>
          </w:p>
        </w:tc>
        <w:tc>
          <w:tcPr>
            <w:tcW w:w="3402" w:type="dxa"/>
          </w:tcPr>
          <w:p w14:paraId="43C76D19"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Najkrajši čas 360 stopinjske rotacije pri zajemanju mora biti ≤ 0,5 s.</w:t>
            </w:r>
          </w:p>
          <w:p w14:paraId="54B1346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2D33D824"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38F7A19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0EFDEBE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3E4FC78C"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6DB510AC" w14:textId="77777777" w:rsidTr="00001FAE">
        <w:trPr>
          <w:trHeight w:val="416"/>
        </w:trPr>
        <w:tc>
          <w:tcPr>
            <w:cnfStyle w:val="001000000000" w:firstRow="0" w:lastRow="0" w:firstColumn="1" w:lastColumn="0" w:oddVBand="0" w:evenVBand="0" w:oddHBand="0" w:evenHBand="0" w:firstRowFirstColumn="0" w:firstRowLastColumn="0" w:lastRowFirstColumn="0" w:lastRowLastColumn="0"/>
            <w:tcW w:w="704" w:type="dxa"/>
          </w:tcPr>
          <w:p w14:paraId="46F96D64"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1.10</w:t>
            </w:r>
          </w:p>
        </w:tc>
        <w:tc>
          <w:tcPr>
            <w:tcW w:w="3402" w:type="dxa"/>
          </w:tcPr>
          <w:p w14:paraId="69E6643A" w14:textId="34B1B970"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Sistem mora omogočati 3D modulacijo toka v realnem času</w:t>
            </w:r>
            <w:r w:rsidR="008D2D45">
              <w:rPr>
                <w:rFonts w:ascii="Arial" w:hAnsi="Arial" w:cs="Arial"/>
                <w:noProof/>
                <w:sz w:val="20"/>
                <w:szCs w:val="20"/>
                <w:lang w:val="sl-SI"/>
              </w:rPr>
              <w:t>.</w:t>
            </w:r>
          </w:p>
          <w:p w14:paraId="469FE92D"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7FC13098"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Omenjene funkcionalnosti mora omogočati pri uporabi CT-ja za PET/CT in diagnostične CT preiskave.</w:t>
            </w:r>
          </w:p>
        </w:tc>
        <w:tc>
          <w:tcPr>
            <w:tcW w:w="851" w:type="dxa"/>
          </w:tcPr>
          <w:p w14:paraId="317241D6"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07548A1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51420B3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280E29DF"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704" w:type="dxa"/>
          </w:tcPr>
          <w:p w14:paraId="564D9291"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lastRenderedPageBreak/>
              <w:t>2.</w:t>
            </w:r>
          </w:p>
        </w:tc>
        <w:tc>
          <w:tcPr>
            <w:tcW w:w="3402" w:type="dxa"/>
          </w:tcPr>
          <w:p w14:paraId="78FC96B8"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b/>
                <w:noProof/>
                <w:sz w:val="20"/>
                <w:szCs w:val="20"/>
                <w:lang w:val="sl-SI"/>
              </w:rPr>
              <w:t>Zagotavljanje in kontrola kakovosti.</w:t>
            </w:r>
          </w:p>
        </w:tc>
        <w:tc>
          <w:tcPr>
            <w:tcW w:w="851" w:type="dxa"/>
          </w:tcPr>
          <w:p w14:paraId="0D2F0D14"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2268" w:type="dxa"/>
          </w:tcPr>
          <w:p w14:paraId="61157209"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0EC49ED6"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6892DF99" w14:textId="77777777" w:rsidTr="00001FAE">
        <w:trPr>
          <w:trHeight w:val="4668"/>
        </w:trPr>
        <w:tc>
          <w:tcPr>
            <w:cnfStyle w:val="001000000000" w:firstRow="0" w:lastRow="0" w:firstColumn="1" w:lastColumn="0" w:oddVBand="0" w:evenVBand="0" w:oddHBand="0" w:evenHBand="0" w:firstRowFirstColumn="0" w:firstRowLastColumn="0" w:lastRowFirstColumn="0" w:lastRowLastColumn="0"/>
            <w:tcW w:w="704" w:type="dxa"/>
          </w:tcPr>
          <w:p w14:paraId="42691758"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2.1</w:t>
            </w:r>
          </w:p>
        </w:tc>
        <w:tc>
          <w:tcPr>
            <w:tcW w:w="3402" w:type="dxa"/>
          </w:tcPr>
          <w:p w14:paraId="54B161C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vsebovati vse potrebne fantome in pripomočke za izvajanje predpisanih postopkov kontrole kakovosti trenutne zakonodaje.</w:t>
            </w:r>
          </w:p>
          <w:p w14:paraId="3402300C"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52F9FAC6"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vsebovati vse potrebne fantome in pripomočke za izvajanje predpisanih postopkov kontrole kakovosti in kalibracije proizvajalca.</w:t>
            </w:r>
          </w:p>
          <w:p w14:paraId="5B166388"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04F53DF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vsebovati fantom s katerim je mogoče kvantitativno preveriti sledeče parametre:</w:t>
            </w:r>
          </w:p>
          <w:p w14:paraId="4F55D862" w14:textId="77777777" w:rsidR="00001FAE" w:rsidRPr="00D06C92" w:rsidRDefault="00001FAE" w:rsidP="00001FAE">
            <w:pPr>
              <w:pStyle w:val="ListParagraph"/>
              <w:numPr>
                <w:ilvl w:val="0"/>
                <w:numId w:val="44"/>
              </w:num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Homogenost in šum,</w:t>
            </w:r>
          </w:p>
          <w:p w14:paraId="2B5B0A49" w14:textId="77777777" w:rsidR="00001FAE" w:rsidRPr="00D06C92" w:rsidRDefault="00001FAE" w:rsidP="00001FAE">
            <w:pPr>
              <w:pStyle w:val="ListParagraph"/>
              <w:numPr>
                <w:ilvl w:val="0"/>
                <w:numId w:val="44"/>
              </w:num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Prostorska ločljivost,</w:t>
            </w:r>
          </w:p>
          <w:p w14:paraId="5EA64E76" w14:textId="77777777" w:rsidR="00001FAE" w:rsidRPr="00D06C92" w:rsidRDefault="00001FAE" w:rsidP="00001FAE">
            <w:pPr>
              <w:pStyle w:val="ListParagraph"/>
              <w:numPr>
                <w:ilvl w:val="0"/>
                <w:numId w:val="44"/>
              </w:num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kontrastna ločljivost,</w:t>
            </w:r>
          </w:p>
          <w:p w14:paraId="2D1CEAB2" w14:textId="77777777" w:rsidR="00001FAE" w:rsidRPr="00D06C92" w:rsidRDefault="00001FAE" w:rsidP="00001FAE">
            <w:pPr>
              <w:pStyle w:val="ListParagraph"/>
              <w:numPr>
                <w:ilvl w:val="0"/>
                <w:numId w:val="44"/>
              </w:num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Debelino rekonstruiranega reza,</w:t>
            </w:r>
          </w:p>
          <w:p w14:paraId="496482BC" w14:textId="77777777" w:rsidR="00001FAE" w:rsidRPr="00D06C92" w:rsidRDefault="00001FAE" w:rsidP="00001FAE">
            <w:pPr>
              <w:pStyle w:val="ListParagraph"/>
              <w:numPr>
                <w:ilvl w:val="0"/>
                <w:numId w:val="44"/>
              </w:num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 xml:space="preserve">Ujemanje CT števil </w:t>
            </w:r>
            <w:r>
              <w:rPr>
                <w:rFonts w:ascii="Arial" w:hAnsi="Arial" w:cs="Arial"/>
                <w:noProof/>
                <w:sz w:val="20"/>
                <w:szCs w:val="20"/>
                <w:lang w:val="sl-SI"/>
              </w:rPr>
              <w:t>vode</w:t>
            </w:r>
          </w:p>
        </w:tc>
        <w:tc>
          <w:tcPr>
            <w:tcW w:w="851" w:type="dxa"/>
          </w:tcPr>
          <w:p w14:paraId="2FF8387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609C1D94"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60278E81"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bl>
    <w:p w14:paraId="29A95B91" w14:textId="2511901F" w:rsidR="00001FAE" w:rsidRPr="000367BB" w:rsidRDefault="00001FAE" w:rsidP="000367BB">
      <w:pPr>
        <w:pStyle w:val="Caption"/>
        <w:jc w:val="center"/>
        <w:rPr>
          <w:rFonts w:ascii="Arial" w:hAnsi="Arial" w:cs="Arial"/>
          <w:noProof/>
          <w:color w:val="000000" w:themeColor="text1"/>
          <w:sz w:val="20"/>
          <w:szCs w:val="20"/>
          <w:lang w:val="sl-SI"/>
        </w:rPr>
      </w:pPr>
      <w:r w:rsidRPr="00D06C92">
        <w:rPr>
          <w:rFonts w:ascii="Arial" w:hAnsi="Arial" w:cs="Arial"/>
          <w:noProof/>
          <w:color w:val="000000" w:themeColor="text1"/>
          <w:sz w:val="20"/>
          <w:szCs w:val="20"/>
          <w:lang w:val="sl-SI"/>
        </w:rPr>
        <w:t xml:space="preserve">Tabela </w:t>
      </w:r>
      <w:r w:rsidRPr="00D06C92">
        <w:rPr>
          <w:rFonts w:ascii="Arial" w:hAnsi="Arial" w:cs="Arial"/>
          <w:noProof/>
          <w:color w:val="000000" w:themeColor="text1"/>
          <w:sz w:val="20"/>
          <w:szCs w:val="20"/>
          <w:lang w:val="sl-SI"/>
        </w:rPr>
        <w:fldChar w:fldCharType="begin"/>
      </w:r>
      <w:r w:rsidRPr="00D06C92">
        <w:rPr>
          <w:rFonts w:ascii="Arial" w:hAnsi="Arial" w:cs="Arial"/>
          <w:noProof/>
          <w:color w:val="000000" w:themeColor="text1"/>
          <w:sz w:val="20"/>
          <w:szCs w:val="20"/>
          <w:lang w:val="sl-SI"/>
        </w:rPr>
        <w:instrText xml:space="preserve"> SEQ Tabela \* ARABIC </w:instrText>
      </w:r>
      <w:r w:rsidRPr="00D06C92">
        <w:rPr>
          <w:rFonts w:ascii="Arial" w:hAnsi="Arial" w:cs="Arial"/>
          <w:noProof/>
          <w:color w:val="000000" w:themeColor="text1"/>
          <w:sz w:val="20"/>
          <w:szCs w:val="20"/>
          <w:lang w:val="sl-SI"/>
        </w:rPr>
        <w:fldChar w:fldCharType="separate"/>
      </w:r>
      <w:r>
        <w:rPr>
          <w:rFonts w:ascii="Arial" w:hAnsi="Arial" w:cs="Arial"/>
          <w:noProof/>
          <w:color w:val="000000" w:themeColor="text1"/>
          <w:sz w:val="20"/>
          <w:szCs w:val="20"/>
          <w:lang w:val="sl-SI"/>
        </w:rPr>
        <w:t>4</w:t>
      </w:r>
      <w:r w:rsidRPr="00D06C92">
        <w:rPr>
          <w:rFonts w:ascii="Arial" w:hAnsi="Arial" w:cs="Arial"/>
          <w:noProof/>
          <w:color w:val="000000" w:themeColor="text1"/>
          <w:sz w:val="20"/>
          <w:szCs w:val="20"/>
          <w:lang w:val="sl-SI"/>
        </w:rPr>
        <w:fldChar w:fldCharType="end"/>
      </w:r>
      <w:r w:rsidRPr="00D06C92">
        <w:rPr>
          <w:rFonts w:ascii="Arial" w:hAnsi="Arial" w:cs="Arial"/>
          <w:noProof/>
          <w:color w:val="000000" w:themeColor="text1"/>
          <w:sz w:val="20"/>
          <w:szCs w:val="20"/>
          <w:lang w:val="sl-SI"/>
        </w:rPr>
        <w:t>: CT podsistem.</w:t>
      </w:r>
    </w:p>
    <w:p w14:paraId="612A9B0C" w14:textId="77777777" w:rsidR="00001FAE" w:rsidRPr="00D06C92" w:rsidRDefault="00001FAE" w:rsidP="00001FAE">
      <w:pPr>
        <w:rPr>
          <w:rFonts w:ascii="Arial" w:hAnsi="Arial" w:cs="Arial"/>
          <w:lang w:val="sl-SI"/>
        </w:rPr>
      </w:pPr>
    </w:p>
    <w:p w14:paraId="3A8AFF3D" w14:textId="77777777" w:rsidR="00001FAE" w:rsidRDefault="00001FAE" w:rsidP="00001FAE">
      <w:pPr>
        <w:rPr>
          <w:rFonts w:ascii="Arial" w:hAnsi="Arial" w:cs="Arial"/>
          <w:b/>
          <w:noProof/>
          <w:sz w:val="20"/>
          <w:szCs w:val="20"/>
          <w:lang w:val="sl-SI"/>
        </w:rPr>
      </w:pPr>
      <w:r w:rsidRPr="00D06C92">
        <w:rPr>
          <w:rFonts w:ascii="Arial" w:hAnsi="Arial" w:cs="Arial"/>
          <w:b/>
          <w:noProof/>
          <w:sz w:val="20"/>
          <w:szCs w:val="20"/>
          <w:lang w:val="sl-SI"/>
        </w:rPr>
        <w:t>1.3 Zajemalni, rekonstrukcijski in obdelovalni računalniški sistem.</w:t>
      </w:r>
    </w:p>
    <w:p w14:paraId="016EA5E0" w14:textId="77777777" w:rsidR="00001FAE" w:rsidRPr="00D06C92" w:rsidRDefault="00001FAE" w:rsidP="00001FAE">
      <w:pPr>
        <w:rPr>
          <w:rFonts w:ascii="Arial" w:hAnsi="Arial" w:cs="Arial"/>
          <w:b/>
          <w:noProof/>
          <w:sz w:val="20"/>
          <w:szCs w:val="20"/>
          <w:lang w:val="sl-SI"/>
        </w:rPr>
      </w:pPr>
    </w:p>
    <w:tbl>
      <w:tblPr>
        <w:tblStyle w:val="GridTable1Light1"/>
        <w:tblW w:w="9067" w:type="dxa"/>
        <w:tblLayout w:type="fixed"/>
        <w:tblLook w:val="04A0" w:firstRow="1" w:lastRow="0" w:firstColumn="1" w:lastColumn="0" w:noHBand="0" w:noVBand="1"/>
      </w:tblPr>
      <w:tblGrid>
        <w:gridCol w:w="704"/>
        <w:gridCol w:w="3402"/>
        <w:gridCol w:w="851"/>
        <w:gridCol w:w="2268"/>
        <w:gridCol w:w="1842"/>
      </w:tblGrid>
      <w:tr w:rsidR="00001FAE" w:rsidRPr="00D06C92" w14:paraId="091AD75C" w14:textId="77777777" w:rsidTr="00001FAE">
        <w:trPr>
          <w:cnfStyle w:val="100000000000" w:firstRow="1" w:lastRow="0" w:firstColumn="0" w:lastColumn="0" w:oddVBand="0" w:evenVBand="0" w:oddHBand="0" w:evenHBand="0" w:firstRowFirstColumn="0" w:firstRowLastColumn="0" w:lastRowFirstColumn="0" w:lastRowLastColumn="0"/>
          <w:trHeight w:val="828"/>
        </w:trPr>
        <w:tc>
          <w:tcPr>
            <w:cnfStyle w:val="001000000000" w:firstRow="0" w:lastRow="0" w:firstColumn="1" w:lastColumn="0" w:oddVBand="0" w:evenVBand="0" w:oddHBand="0" w:evenHBand="0" w:firstRowFirstColumn="0" w:firstRowLastColumn="0" w:lastRowFirstColumn="0" w:lastRowLastColumn="0"/>
            <w:tcW w:w="704" w:type="dxa"/>
          </w:tcPr>
          <w:p w14:paraId="0CDE2645" w14:textId="77777777" w:rsidR="00001FAE" w:rsidRPr="00D06C92" w:rsidRDefault="00001FAE" w:rsidP="00001FAE">
            <w:pPr>
              <w:rPr>
                <w:rFonts w:ascii="Arial" w:hAnsi="Arial" w:cs="Arial"/>
                <w:noProof/>
                <w:sz w:val="20"/>
                <w:szCs w:val="20"/>
                <w:lang w:val="sl-SI"/>
              </w:rPr>
            </w:pPr>
          </w:p>
        </w:tc>
        <w:tc>
          <w:tcPr>
            <w:tcW w:w="3402" w:type="dxa"/>
          </w:tcPr>
          <w:p w14:paraId="416ED8C5"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Zahtevana značilnost in opis</w:t>
            </w:r>
          </w:p>
        </w:tc>
        <w:tc>
          <w:tcPr>
            <w:tcW w:w="851" w:type="dxa"/>
          </w:tcPr>
          <w:p w14:paraId="547EC948"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Pogoj</w:t>
            </w:r>
          </w:p>
        </w:tc>
        <w:tc>
          <w:tcPr>
            <w:tcW w:w="2268" w:type="dxa"/>
          </w:tcPr>
          <w:p w14:paraId="1EFCAADF"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Dokazilo / dokument (dokument x, stran y)</w:t>
            </w:r>
          </w:p>
        </w:tc>
        <w:tc>
          <w:tcPr>
            <w:tcW w:w="1842" w:type="dxa"/>
          </w:tcPr>
          <w:p w14:paraId="5E33ED13"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Za uporabo naročnika</w:t>
            </w:r>
          </w:p>
        </w:tc>
      </w:tr>
      <w:tr w:rsidR="00001FAE" w:rsidRPr="00D06C92" w14:paraId="5CD395BA" w14:textId="77777777" w:rsidTr="00001FAE">
        <w:trPr>
          <w:trHeight w:val="516"/>
        </w:trPr>
        <w:tc>
          <w:tcPr>
            <w:cnfStyle w:val="001000000000" w:firstRow="0" w:lastRow="0" w:firstColumn="1" w:lastColumn="0" w:oddVBand="0" w:evenVBand="0" w:oddHBand="0" w:evenHBand="0" w:firstRowFirstColumn="0" w:firstRowLastColumn="0" w:lastRowFirstColumn="0" w:lastRowLastColumn="0"/>
            <w:tcW w:w="704" w:type="dxa"/>
          </w:tcPr>
          <w:p w14:paraId="65C495A6"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w:t>
            </w:r>
          </w:p>
        </w:tc>
        <w:tc>
          <w:tcPr>
            <w:tcW w:w="3402" w:type="dxa"/>
          </w:tcPr>
          <w:p w14:paraId="41ADE81B"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imeti eno konzolo za kontrolo in upravljanje zajemanja PET in CT podatkov (slik).</w:t>
            </w:r>
          </w:p>
          <w:p w14:paraId="47AE35BD"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01507D03"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07D89E68"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1C41A5B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1D804494"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3A4C47FE"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704" w:type="dxa"/>
          </w:tcPr>
          <w:p w14:paraId="3C23EC5B"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2.</w:t>
            </w:r>
          </w:p>
        </w:tc>
        <w:tc>
          <w:tcPr>
            <w:tcW w:w="3402" w:type="dxa"/>
          </w:tcPr>
          <w:p w14:paraId="492F30E1"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ločeno zajemanje podatkov za PET in za CT. Omogočati mora tudi samodejno zaporedno zajemanje PET/CT in/ali CT/PET.</w:t>
            </w:r>
          </w:p>
        </w:tc>
        <w:tc>
          <w:tcPr>
            <w:tcW w:w="851" w:type="dxa"/>
          </w:tcPr>
          <w:p w14:paraId="32730F11"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0315C52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7539826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1F263EB4"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704" w:type="dxa"/>
          </w:tcPr>
          <w:p w14:paraId="1B72AA07"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3.</w:t>
            </w:r>
          </w:p>
        </w:tc>
        <w:tc>
          <w:tcPr>
            <w:tcW w:w="3402" w:type="dxa"/>
          </w:tcPr>
          <w:p w14:paraId="18F17E5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kreiranje, urejanje, ter shranjevanje zajemalnih protokolov za PET, za CT, kakor tudi za PET in CT skupaj (PET/CT protokoli).</w:t>
            </w:r>
          </w:p>
        </w:tc>
        <w:tc>
          <w:tcPr>
            <w:tcW w:w="851" w:type="dxa"/>
          </w:tcPr>
          <w:p w14:paraId="0388F1D4"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37B20F28"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44FC53C3"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1B405497"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704" w:type="dxa"/>
          </w:tcPr>
          <w:p w14:paraId="19403138"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4.</w:t>
            </w:r>
          </w:p>
        </w:tc>
        <w:tc>
          <w:tcPr>
            <w:tcW w:w="3402" w:type="dxa"/>
          </w:tcPr>
          <w:p w14:paraId="4EAD032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imeti računalniški sistem za upravljanje zajemanja, rekonstruiranja, obdelovanja in pregledovanja PET, CT in PET/CT podatkov (slik) v kontrolni sobi. Funcionalnosti so naštete v nadaljevanju.</w:t>
            </w:r>
          </w:p>
        </w:tc>
        <w:tc>
          <w:tcPr>
            <w:tcW w:w="851" w:type="dxa"/>
          </w:tcPr>
          <w:p w14:paraId="5E5F499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0896C57B"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1B22A5D3"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3DAC4A75"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704" w:type="dxa"/>
          </w:tcPr>
          <w:p w14:paraId="0DF9DC88"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5.</w:t>
            </w:r>
          </w:p>
        </w:tc>
        <w:tc>
          <w:tcPr>
            <w:tcW w:w="3402" w:type="dxa"/>
          </w:tcPr>
          <w:p w14:paraId="458DFF4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 xml:space="preserve">Računalniški sistem mora imeti dva barvna monitorja, ki sta ustrezno certificirana za pregledovanje medicinskih slik — diagnostično delo (IEC 60601-1 in/ali FDA 510 </w:t>
            </w:r>
            <w:r w:rsidRPr="00D06C92">
              <w:rPr>
                <w:rFonts w:ascii="Arial" w:hAnsi="Arial" w:cs="Arial"/>
                <w:noProof/>
                <w:sz w:val="20"/>
                <w:szCs w:val="20"/>
                <w:lang w:val="sl-SI"/>
              </w:rPr>
              <w:lastRenderedPageBreak/>
              <w:t>(k)) in kalibrirana po standardu DICOM 3.14.</w:t>
            </w:r>
          </w:p>
        </w:tc>
        <w:tc>
          <w:tcPr>
            <w:tcW w:w="851" w:type="dxa"/>
          </w:tcPr>
          <w:p w14:paraId="7388527D"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lastRenderedPageBreak/>
              <w:t>DA</w:t>
            </w:r>
          </w:p>
        </w:tc>
        <w:tc>
          <w:tcPr>
            <w:tcW w:w="2268" w:type="dxa"/>
          </w:tcPr>
          <w:p w14:paraId="4FD1689D"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2FA73BC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0BB1E068" w14:textId="77777777" w:rsidTr="00001FAE">
        <w:trPr>
          <w:trHeight w:val="656"/>
        </w:trPr>
        <w:tc>
          <w:tcPr>
            <w:cnfStyle w:val="001000000000" w:firstRow="0" w:lastRow="0" w:firstColumn="1" w:lastColumn="0" w:oddVBand="0" w:evenVBand="0" w:oddHBand="0" w:evenHBand="0" w:firstRowFirstColumn="0" w:firstRowLastColumn="0" w:lastRowFirstColumn="0" w:lastRowLastColumn="0"/>
            <w:tcW w:w="704" w:type="dxa"/>
          </w:tcPr>
          <w:p w14:paraId="15B14133"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6.</w:t>
            </w:r>
          </w:p>
        </w:tc>
        <w:tc>
          <w:tcPr>
            <w:tcW w:w="3402" w:type="dxa"/>
          </w:tcPr>
          <w:p w14:paraId="4C1EFB1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Kreirane serije slik morajo biti kompatibilne (tudi točnost kvantitativnega vrednotenja v enotah SUV) s pregledovalnikom slik Syngo.via, ki se trenutno uporablja na Oddelku za nuklearno medicino.</w:t>
            </w:r>
          </w:p>
        </w:tc>
        <w:tc>
          <w:tcPr>
            <w:tcW w:w="851" w:type="dxa"/>
          </w:tcPr>
          <w:p w14:paraId="5B92CE8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2A0B28CE"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09292D0C"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2F2BC67C" w14:textId="77777777" w:rsidTr="00001FAE">
        <w:trPr>
          <w:trHeight w:val="471"/>
        </w:trPr>
        <w:tc>
          <w:tcPr>
            <w:cnfStyle w:val="001000000000" w:firstRow="0" w:lastRow="0" w:firstColumn="1" w:lastColumn="0" w:oddVBand="0" w:evenVBand="0" w:oddHBand="0" w:evenHBand="0" w:firstRowFirstColumn="0" w:firstRowLastColumn="0" w:lastRowFirstColumn="0" w:lastRowLastColumn="0"/>
            <w:tcW w:w="704" w:type="dxa"/>
          </w:tcPr>
          <w:p w14:paraId="41FAAE5A"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7.</w:t>
            </w:r>
          </w:p>
        </w:tc>
        <w:tc>
          <w:tcPr>
            <w:tcW w:w="3402" w:type="dxa"/>
          </w:tcPr>
          <w:p w14:paraId="48FF91DB"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podpirati protokole in standarde DICOM 3.x.</w:t>
            </w:r>
          </w:p>
          <w:p w14:paraId="0F8B4C43"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6DF967AD"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140B40AD"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0EBCE4D3"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7FA31A1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44F2D1E2" w14:textId="77777777" w:rsidTr="00001FAE">
        <w:trPr>
          <w:trHeight w:val="471"/>
        </w:trPr>
        <w:tc>
          <w:tcPr>
            <w:cnfStyle w:val="001000000000" w:firstRow="0" w:lastRow="0" w:firstColumn="1" w:lastColumn="0" w:oddVBand="0" w:evenVBand="0" w:oddHBand="0" w:evenHBand="0" w:firstRowFirstColumn="0" w:firstRowLastColumn="0" w:lastRowFirstColumn="0" w:lastRowLastColumn="0"/>
            <w:tcW w:w="704" w:type="dxa"/>
          </w:tcPr>
          <w:p w14:paraId="3D6A4176"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8.</w:t>
            </w:r>
          </w:p>
        </w:tc>
        <w:tc>
          <w:tcPr>
            <w:tcW w:w="3402" w:type="dxa"/>
          </w:tcPr>
          <w:p w14:paraId="305E3179"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povezljivost s trenutno implementacijo Radiološkega informacijskega sistema na Onkološkem inštitutu:</w:t>
            </w:r>
          </w:p>
          <w:p w14:paraId="289CAE20" w14:textId="2C4E668F" w:rsidR="00001FAE" w:rsidRPr="00D06C92" w:rsidRDefault="00001FAE" w:rsidP="00001FAE">
            <w:pPr>
              <w:pStyle w:val="ListParagraph"/>
              <w:numPr>
                <w:ilvl w:val="0"/>
                <w:numId w:val="45"/>
              </w:num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Uvoz delovnih seznamov na modaliteto — PET</w:t>
            </w:r>
            <w:r w:rsidR="00220D8B">
              <w:rPr>
                <w:rFonts w:ascii="Arial" w:hAnsi="Arial" w:cs="Arial"/>
                <w:noProof/>
                <w:sz w:val="20"/>
                <w:szCs w:val="20"/>
                <w:lang w:val="sl-SI"/>
              </w:rPr>
              <w:t>, PET/CT</w:t>
            </w:r>
            <w:r w:rsidRPr="00D06C92">
              <w:rPr>
                <w:rFonts w:ascii="Arial" w:hAnsi="Arial" w:cs="Arial"/>
                <w:noProof/>
                <w:sz w:val="20"/>
                <w:szCs w:val="20"/>
                <w:lang w:val="sl-SI"/>
              </w:rPr>
              <w:t xml:space="preserve"> in CT.</w:t>
            </w:r>
          </w:p>
        </w:tc>
        <w:tc>
          <w:tcPr>
            <w:tcW w:w="851" w:type="dxa"/>
          </w:tcPr>
          <w:p w14:paraId="1DD0B9D3"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6B758FF8"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1820FF6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635F1118" w14:textId="77777777" w:rsidTr="00001FAE">
        <w:trPr>
          <w:trHeight w:val="2587"/>
        </w:trPr>
        <w:tc>
          <w:tcPr>
            <w:cnfStyle w:val="001000000000" w:firstRow="0" w:lastRow="0" w:firstColumn="1" w:lastColumn="0" w:oddVBand="0" w:evenVBand="0" w:oddHBand="0" w:evenHBand="0" w:firstRowFirstColumn="0" w:firstRowLastColumn="0" w:lastRowFirstColumn="0" w:lastRowLastColumn="0"/>
            <w:tcW w:w="704" w:type="dxa"/>
          </w:tcPr>
          <w:p w14:paraId="326A9F2C"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9.</w:t>
            </w:r>
          </w:p>
        </w:tc>
        <w:tc>
          <w:tcPr>
            <w:tcW w:w="3402" w:type="dxa"/>
          </w:tcPr>
          <w:p w14:paraId="3F692D2E"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povezljivost s trenutno implementacijo informacijskega sistema za arhiviranje slik (PACS) na Onkološkem inštitutu:</w:t>
            </w:r>
          </w:p>
          <w:p w14:paraId="40F72184" w14:textId="77777777" w:rsidR="00001FAE" w:rsidRPr="00D06C92" w:rsidRDefault="00001FAE" w:rsidP="00001FAE">
            <w:pPr>
              <w:pStyle w:val="ListParagraph"/>
              <w:numPr>
                <w:ilvl w:val="0"/>
                <w:numId w:val="45"/>
              </w:num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 xml:space="preserve">Arhiviranje slik, poizvedovanje in pridobivanje (uvoz) že arhiviranih preiskav (slik). </w:t>
            </w:r>
          </w:p>
          <w:p w14:paraId="63CD9CB1" w14:textId="77777777" w:rsidR="00001FAE" w:rsidRPr="00D06C92" w:rsidRDefault="00001FAE" w:rsidP="00001FAE">
            <w:pPr>
              <w:pStyle w:val="ListParagraph"/>
              <w:numPr>
                <w:ilvl w:val="0"/>
                <w:numId w:val="45"/>
              </w:num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samodejno usmerjanje (DICOM auto-routing).</w:t>
            </w:r>
          </w:p>
        </w:tc>
        <w:tc>
          <w:tcPr>
            <w:tcW w:w="851" w:type="dxa"/>
          </w:tcPr>
          <w:p w14:paraId="6201270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6143845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763827E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0921EC3D" w14:textId="77777777" w:rsidTr="00001FAE">
        <w:trPr>
          <w:trHeight w:val="274"/>
        </w:trPr>
        <w:tc>
          <w:tcPr>
            <w:cnfStyle w:val="001000000000" w:firstRow="0" w:lastRow="0" w:firstColumn="1" w:lastColumn="0" w:oddVBand="0" w:evenVBand="0" w:oddHBand="0" w:evenHBand="0" w:firstRowFirstColumn="0" w:firstRowLastColumn="0" w:lastRowFirstColumn="0" w:lastRowLastColumn="0"/>
            <w:tcW w:w="704" w:type="dxa"/>
          </w:tcPr>
          <w:p w14:paraId="511FB9A2"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10.</w:t>
            </w:r>
          </w:p>
        </w:tc>
        <w:tc>
          <w:tcPr>
            <w:tcW w:w="3402" w:type="dxa"/>
          </w:tcPr>
          <w:p w14:paraId="4921559E"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ločeno in skupno pregledovanje (tudi celega telesa) PET in CT serij slik, ter fuzijo obeh (več-modalna registracija, z možnostjo upravljanja intenzitet prikazovanja in filtriranja (glajenje, ostrenje, itd.) slikovnih elementov vsake od posameznih serij).</w:t>
            </w:r>
          </w:p>
          <w:p w14:paraId="1EDE591B"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530D17F4"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Pregledovanje teh serij slik mora biti omogočeno v vseh treh pravokotnih ravninah. Omogočena mora biti tudi možnost preklapljanja med posameznimi ravninami v realnem času.</w:t>
            </w:r>
          </w:p>
          <w:p w14:paraId="385CDFDB"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pregledovanje atenuacijsko korigiranih in ne-korigiranih slik.</w:t>
            </w:r>
          </w:p>
          <w:p w14:paraId="5E04A3D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730E02F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različne privzete možnosti za sivinske preslikave CT in PET slik.</w:t>
            </w:r>
          </w:p>
          <w:p w14:paraId="7B94765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098E270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kreiranje max/min MIP in 3D rekonstrukcije (VRT).</w:t>
            </w:r>
          </w:p>
          <w:p w14:paraId="2D7B1B0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 xml:space="preserve">Poleg pregledovanja volumenskih slik v vseh treh pravokotnih </w:t>
            </w:r>
            <w:r w:rsidRPr="00D06C92">
              <w:rPr>
                <w:rFonts w:ascii="Arial" w:hAnsi="Arial" w:cs="Arial"/>
                <w:noProof/>
                <w:sz w:val="20"/>
                <w:szCs w:val="20"/>
                <w:lang w:val="sl-SI"/>
              </w:rPr>
              <w:lastRenderedPageBreak/>
              <w:t>ravninah, mora omogočati tudi reformatiranje volumnov v teh ravninah (MPR) z možnostjo določanja debeline reza, razmaka in prekrivanja rezov, filtriranja (glajenje, ostrenje, itd.), ter določanja širine in središča okna za sivinske preslikave. Omogočati mora tudi shranjevanje reformatiranih volumnov.</w:t>
            </w:r>
          </w:p>
          <w:p w14:paraId="66C8577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2ED1845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Omogočene morajo biti različne privzete možnosti, ki po izbiri serij slik (CT, PET) samodejno prikažejo slike v različnih pogledih (npr. v vseh treh pravokotnih ravninah, posamezna ravnina CT, PET in fuzijo obeh), aplicirajo sivinske preslikave, primerno intenziteto in izvedejo fuzijo PET/CT.</w:t>
            </w:r>
          </w:p>
          <w:p w14:paraId="36CE07D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190EC873"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kvantitativno vrednotenje interesnih območij regij in volumnov (tudi nepravilnih oblik):</w:t>
            </w:r>
          </w:p>
          <w:p w14:paraId="672CB05A" w14:textId="77777777" w:rsidR="00001FAE" w:rsidRPr="00D06C92" w:rsidRDefault="00001FAE" w:rsidP="00001FAE">
            <w:pPr>
              <w:pStyle w:val="ListParagraph"/>
              <w:numPr>
                <w:ilvl w:val="0"/>
                <w:numId w:val="43"/>
              </w:num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PET (SUV</w:t>
            </w:r>
            <w:r w:rsidRPr="00D06C92">
              <w:rPr>
                <w:rFonts w:ascii="Arial" w:hAnsi="Arial" w:cs="Arial"/>
                <w:noProof/>
                <w:sz w:val="20"/>
                <w:szCs w:val="20"/>
                <w:vertAlign w:val="subscript"/>
                <w:lang w:val="sl-SI"/>
              </w:rPr>
              <w:t>PEAK</w:t>
            </w:r>
            <w:r w:rsidRPr="00D06C92">
              <w:rPr>
                <w:rFonts w:ascii="Arial" w:hAnsi="Arial" w:cs="Arial"/>
                <w:noProof/>
                <w:sz w:val="20"/>
                <w:szCs w:val="20"/>
                <w:lang w:val="sl-SI"/>
              </w:rPr>
              <w:t>, SUV</w:t>
            </w:r>
            <w:r w:rsidRPr="00D06C92">
              <w:rPr>
                <w:rFonts w:ascii="Arial" w:hAnsi="Arial" w:cs="Arial"/>
                <w:noProof/>
                <w:sz w:val="20"/>
                <w:szCs w:val="20"/>
                <w:vertAlign w:val="subscript"/>
                <w:lang w:val="sl-SI"/>
              </w:rPr>
              <w:t>MAX</w:t>
            </w:r>
            <w:r w:rsidRPr="00D06C92">
              <w:rPr>
                <w:rFonts w:ascii="Arial" w:hAnsi="Arial" w:cs="Arial"/>
                <w:noProof/>
                <w:sz w:val="20"/>
                <w:szCs w:val="20"/>
                <w:lang w:val="sl-SI"/>
              </w:rPr>
              <w:t>, SUV</w:t>
            </w:r>
            <w:r w:rsidRPr="00D06C92">
              <w:rPr>
                <w:rFonts w:ascii="Arial" w:hAnsi="Arial" w:cs="Arial"/>
                <w:noProof/>
                <w:sz w:val="20"/>
                <w:szCs w:val="20"/>
                <w:vertAlign w:val="subscript"/>
                <w:lang w:val="sl-SI"/>
              </w:rPr>
              <w:t>MEAN</w:t>
            </w:r>
            <w:r w:rsidRPr="00D06C92">
              <w:rPr>
                <w:rFonts w:ascii="Arial" w:hAnsi="Arial" w:cs="Arial"/>
                <w:noProof/>
                <w:sz w:val="20"/>
                <w:szCs w:val="20"/>
                <w:lang w:val="sl-SI"/>
              </w:rPr>
              <w:t>) — telesna teža, telesna površina,</w:t>
            </w:r>
          </w:p>
          <w:p w14:paraId="38765EF6" w14:textId="77777777" w:rsidR="00001FAE" w:rsidRPr="00D06C92" w:rsidRDefault="00001FAE" w:rsidP="00001FAE">
            <w:pPr>
              <w:pStyle w:val="ListParagraph"/>
              <w:numPr>
                <w:ilvl w:val="0"/>
                <w:numId w:val="43"/>
              </w:num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PET (Bq/mL) —  MIN, MAX, MEAN, SD, SUM,</w:t>
            </w:r>
          </w:p>
          <w:p w14:paraId="3025DD48" w14:textId="77777777" w:rsidR="00001FAE" w:rsidRPr="00D06C92" w:rsidRDefault="00001FAE" w:rsidP="00001FAE">
            <w:pPr>
              <w:pStyle w:val="ListParagraph"/>
              <w:numPr>
                <w:ilvl w:val="0"/>
                <w:numId w:val="43"/>
              </w:num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CT (HU) —  MIN, MAX, MEAN, SD, SUM,</w:t>
            </w:r>
          </w:p>
          <w:p w14:paraId="37A6EBCC" w14:textId="77777777" w:rsidR="00001FAE" w:rsidRPr="00D06C92" w:rsidRDefault="00001FAE" w:rsidP="00001FAE">
            <w:pPr>
              <w:pStyle w:val="ListParagraph"/>
              <w:numPr>
                <w:ilvl w:val="0"/>
                <w:numId w:val="43"/>
              </w:num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merjenje razdalj, merjenje kotov, itd.)</w:t>
            </w:r>
          </w:p>
          <w:p w14:paraId="19B0C661"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lang w:val="sl-SI"/>
              </w:rPr>
            </w:pPr>
          </w:p>
          <w:p w14:paraId="2DB745D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upodobitev, urejanje in ponovno shranjevanje parametrov za izračun SUV enot.</w:t>
            </w:r>
          </w:p>
          <w:p w14:paraId="6AFF1156"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5648EDF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Omogočati mora samodejne in/ali delno-samodejne tehnike segmetacije patoloških lezij ter označiti njihove konture (ROI, VOI).</w:t>
            </w:r>
          </w:p>
        </w:tc>
        <w:tc>
          <w:tcPr>
            <w:tcW w:w="851" w:type="dxa"/>
          </w:tcPr>
          <w:p w14:paraId="46DE72A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lastRenderedPageBreak/>
              <w:t>DA</w:t>
            </w:r>
          </w:p>
        </w:tc>
        <w:tc>
          <w:tcPr>
            <w:tcW w:w="2268" w:type="dxa"/>
          </w:tcPr>
          <w:p w14:paraId="5EE13A8C"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018FEA73"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39DCD261"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704" w:type="dxa"/>
          </w:tcPr>
          <w:p w14:paraId="757084F3"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11.</w:t>
            </w:r>
          </w:p>
        </w:tc>
        <w:tc>
          <w:tcPr>
            <w:tcW w:w="3402" w:type="dxa"/>
          </w:tcPr>
          <w:p w14:paraId="78A94ABC"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celovito obdelavo in pregledovanje CT, PET in PET/CT preiskav, za vse načine zajemanj in rekonstrukcij podatkov, ki so opredeljeni v tej tabeli.</w:t>
            </w:r>
          </w:p>
        </w:tc>
        <w:tc>
          <w:tcPr>
            <w:tcW w:w="851" w:type="dxa"/>
          </w:tcPr>
          <w:p w14:paraId="11A4F879"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00DCFC46"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38C6B364"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4FD9E729"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704" w:type="dxa"/>
          </w:tcPr>
          <w:p w14:paraId="677FAA61"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12</w:t>
            </w:r>
          </w:p>
        </w:tc>
        <w:tc>
          <w:tcPr>
            <w:tcW w:w="3402" w:type="dxa"/>
          </w:tcPr>
          <w:p w14:paraId="27B82E98"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izvoz CT, PET in PET/CT preiskav na zunanji medij (CD, DVD) skupaj s pregledovalnikom slik.</w:t>
            </w:r>
          </w:p>
          <w:p w14:paraId="5FE05183"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3BA3F5B1"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Pregledovalnik slik mora imeti sledeče funkcionalnosti:</w:t>
            </w:r>
          </w:p>
          <w:p w14:paraId="1C155EB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7AE077E3"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 xml:space="preserve">Mora omogočati ločeno in skupno pregledovanje (tudi celega telesa) PET in CT serij slik, ter fuzijo obeh (več-modalna registracija, z možnostjo upravljanja intenzitet </w:t>
            </w:r>
            <w:r w:rsidRPr="00D06C92">
              <w:rPr>
                <w:rFonts w:ascii="Arial" w:hAnsi="Arial" w:cs="Arial"/>
                <w:noProof/>
                <w:sz w:val="20"/>
                <w:szCs w:val="20"/>
                <w:lang w:val="sl-SI"/>
              </w:rPr>
              <w:lastRenderedPageBreak/>
              <w:t xml:space="preserve">prikazovanja in filtriranja (glajenje, ostrenje) slikovnih elementov vsake od posameznih serij). </w:t>
            </w:r>
          </w:p>
          <w:p w14:paraId="106429A4"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6D9E3AE3"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Pregledovanje teh serij slik mora biti omogočeno v vseh treh pravokotnih ravninah.</w:t>
            </w:r>
          </w:p>
          <w:p w14:paraId="6A460D26"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1C736038"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pregledovanje atenuacijsko korigiranih in ne-korigiranih slik.</w:t>
            </w:r>
          </w:p>
          <w:p w14:paraId="113F1006"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3B567B3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kvantitativno vrednotenje interesnih območij regij in volumnov (tudi nepravilnih oblik):</w:t>
            </w:r>
          </w:p>
          <w:p w14:paraId="7FC0C570" w14:textId="77777777" w:rsidR="00001FAE" w:rsidRPr="00D06C92" w:rsidRDefault="00001FAE" w:rsidP="00001FAE">
            <w:pPr>
              <w:pStyle w:val="ListParagraph"/>
              <w:numPr>
                <w:ilvl w:val="0"/>
                <w:numId w:val="43"/>
              </w:num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PET (SUV</w:t>
            </w:r>
            <w:r w:rsidRPr="00D06C92">
              <w:rPr>
                <w:rFonts w:ascii="Arial" w:hAnsi="Arial" w:cs="Arial"/>
                <w:noProof/>
                <w:sz w:val="20"/>
                <w:szCs w:val="20"/>
                <w:vertAlign w:val="subscript"/>
                <w:lang w:val="sl-SI"/>
              </w:rPr>
              <w:t>PEAK</w:t>
            </w:r>
            <w:r w:rsidRPr="00D06C92">
              <w:rPr>
                <w:rFonts w:ascii="Arial" w:hAnsi="Arial" w:cs="Arial"/>
                <w:noProof/>
                <w:sz w:val="20"/>
                <w:szCs w:val="20"/>
                <w:lang w:val="sl-SI"/>
              </w:rPr>
              <w:t>, SUV</w:t>
            </w:r>
            <w:r w:rsidRPr="00D06C92">
              <w:rPr>
                <w:rFonts w:ascii="Arial" w:hAnsi="Arial" w:cs="Arial"/>
                <w:noProof/>
                <w:sz w:val="20"/>
                <w:szCs w:val="20"/>
                <w:vertAlign w:val="subscript"/>
                <w:lang w:val="sl-SI"/>
              </w:rPr>
              <w:t>MAX</w:t>
            </w:r>
            <w:r w:rsidRPr="00D06C92">
              <w:rPr>
                <w:rFonts w:ascii="Arial" w:hAnsi="Arial" w:cs="Arial"/>
                <w:noProof/>
                <w:sz w:val="20"/>
                <w:szCs w:val="20"/>
                <w:lang w:val="sl-SI"/>
              </w:rPr>
              <w:t>, SUV</w:t>
            </w:r>
            <w:r w:rsidRPr="00D06C92">
              <w:rPr>
                <w:rFonts w:ascii="Arial" w:hAnsi="Arial" w:cs="Arial"/>
                <w:noProof/>
                <w:sz w:val="20"/>
                <w:szCs w:val="20"/>
                <w:vertAlign w:val="subscript"/>
                <w:lang w:val="sl-SI"/>
              </w:rPr>
              <w:t>MEAN</w:t>
            </w:r>
            <w:r w:rsidRPr="00D06C92">
              <w:rPr>
                <w:rFonts w:ascii="Arial" w:hAnsi="Arial" w:cs="Arial"/>
                <w:noProof/>
                <w:sz w:val="20"/>
                <w:szCs w:val="20"/>
                <w:lang w:val="sl-SI"/>
              </w:rPr>
              <w:t>) — telesna teža, telesna površina,</w:t>
            </w:r>
          </w:p>
          <w:p w14:paraId="21635433" w14:textId="77777777" w:rsidR="00001FAE" w:rsidRPr="00D06C92" w:rsidRDefault="00001FAE" w:rsidP="00001FAE">
            <w:pPr>
              <w:pStyle w:val="ListParagraph"/>
              <w:numPr>
                <w:ilvl w:val="0"/>
                <w:numId w:val="43"/>
              </w:num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PET (Bq/mL) —  MIN, MAX, MEAN, SD, SUM,</w:t>
            </w:r>
          </w:p>
          <w:p w14:paraId="7AA1DB67" w14:textId="77777777" w:rsidR="00001FAE" w:rsidRPr="00D06C92" w:rsidRDefault="00001FAE" w:rsidP="00001FAE">
            <w:pPr>
              <w:pStyle w:val="ListParagraph"/>
              <w:numPr>
                <w:ilvl w:val="0"/>
                <w:numId w:val="43"/>
              </w:num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CT (HU) —  MIN, MAX, MEAN, SD, SUM,</w:t>
            </w:r>
          </w:p>
          <w:p w14:paraId="2E6AE512" w14:textId="77777777" w:rsidR="00001FAE" w:rsidRPr="00D06C92" w:rsidRDefault="00001FAE" w:rsidP="00001FAE">
            <w:pPr>
              <w:pStyle w:val="ListParagraph"/>
              <w:numPr>
                <w:ilvl w:val="0"/>
                <w:numId w:val="43"/>
              </w:num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merjenje razdalj, merjenje kotov, itd.)</w:t>
            </w:r>
          </w:p>
        </w:tc>
        <w:tc>
          <w:tcPr>
            <w:tcW w:w="851" w:type="dxa"/>
          </w:tcPr>
          <w:p w14:paraId="55E2B7A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lastRenderedPageBreak/>
              <w:t>DA</w:t>
            </w:r>
          </w:p>
        </w:tc>
        <w:tc>
          <w:tcPr>
            <w:tcW w:w="2268" w:type="dxa"/>
          </w:tcPr>
          <w:p w14:paraId="75AD8DBC"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1E236B59"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23FCF63B" w14:textId="77777777" w:rsidTr="00001FAE">
        <w:trPr>
          <w:trHeight w:val="694"/>
        </w:trPr>
        <w:tc>
          <w:tcPr>
            <w:cnfStyle w:val="001000000000" w:firstRow="0" w:lastRow="0" w:firstColumn="1" w:lastColumn="0" w:oddVBand="0" w:evenVBand="0" w:oddHBand="0" w:evenHBand="0" w:firstRowFirstColumn="0" w:firstRowLastColumn="0" w:lastRowFirstColumn="0" w:lastRowLastColumn="0"/>
            <w:tcW w:w="704" w:type="dxa"/>
          </w:tcPr>
          <w:p w14:paraId="7585E1B7"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w:t>
            </w:r>
            <w:r>
              <w:rPr>
                <w:rFonts w:ascii="Arial" w:hAnsi="Arial" w:cs="Arial"/>
                <w:noProof/>
                <w:sz w:val="20"/>
                <w:szCs w:val="20"/>
                <w:lang w:val="sl-SI"/>
              </w:rPr>
              <w:t>3</w:t>
            </w:r>
            <w:r w:rsidRPr="00D06C92">
              <w:rPr>
                <w:rFonts w:ascii="Arial" w:hAnsi="Arial" w:cs="Arial"/>
                <w:noProof/>
                <w:sz w:val="20"/>
                <w:szCs w:val="20"/>
                <w:lang w:val="sl-SI"/>
              </w:rPr>
              <w:t>.</w:t>
            </w:r>
          </w:p>
        </w:tc>
        <w:tc>
          <w:tcPr>
            <w:tcW w:w="3402" w:type="dxa"/>
          </w:tcPr>
          <w:p w14:paraId="2C3110C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tiskanje po protokolu PostScript na mrežne tiskalnike.</w:t>
            </w:r>
          </w:p>
          <w:p w14:paraId="715E9B41"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5577067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523F2ABD"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5C578101"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145595EA"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704" w:type="dxa"/>
          </w:tcPr>
          <w:p w14:paraId="3A7EFA5E"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w:t>
            </w:r>
            <w:r>
              <w:rPr>
                <w:rFonts w:ascii="Arial" w:hAnsi="Arial" w:cs="Arial"/>
                <w:noProof/>
                <w:sz w:val="20"/>
                <w:szCs w:val="20"/>
                <w:lang w:val="sl-SI"/>
              </w:rPr>
              <w:t>4</w:t>
            </w:r>
            <w:r w:rsidRPr="00D06C92">
              <w:rPr>
                <w:rFonts w:ascii="Arial" w:hAnsi="Arial" w:cs="Arial"/>
                <w:noProof/>
                <w:sz w:val="20"/>
                <w:szCs w:val="20"/>
                <w:lang w:val="sl-SI"/>
              </w:rPr>
              <w:t>.</w:t>
            </w:r>
          </w:p>
        </w:tc>
        <w:tc>
          <w:tcPr>
            <w:tcW w:w="3402" w:type="dxa"/>
          </w:tcPr>
          <w:p w14:paraId="3457C62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pretvorbo celotne ekranske ali okenske slike v standradni grafični format (PNG, JPG)</w:t>
            </w:r>
          </w:p>
        </w:tc>
        <w:tc>
          <w:tcPr>
            <w:tcW w:w="851" w:type="dxa"/>
          </w:tcPr>
          <w:p w14:paraId="265AD15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051DCF66"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63AA38E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17D19DB0"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704" w:type="dxa"/>
          </w:tcPr>
          <w:p w14:paraId="3264FAFD"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w:t>
            </w:r>
            <w:r>
              <w:rPr>
                <w:rFonts w:ascii="Arial" w:hAnsi="Arial" w:cs="Arial"/>
                <w:noProof/>
                <w:sz w:val="20"/>
                <w:szCs w:val="20"/>
                <w:lang w:val="sl-SI"/>
              </w:rPr>
              <w:t>5</w:t>
            </w:r>
            <w:r w:rsidRPr="00D06C92">
              <w:rPr>
                <w:rFonts w:ascii="Arial" w:hAnsi="Arial" w:cs="Arial"/>
                <w:noProof/>
                <w:sz w:val="20"/>
                <w:szCs w:val="20"/>
                <w:lang w:val="sl-SI"/>
              </w:rPr>
              <w:t>.</w:t>
            </w:r>
          </w:p>
        </w:tc>
        <w:tc>
          <w:tcPr>
            <w:tcW w:w="3402" w:type="dxa"/>
          </w:tcPr>
          <w:p w14:paraId="66FD929A" w14:textId="77777777" w:rsidR="00001FAE" w:rsidRPr="00D06C92" w:rsidRDefault="00001FAE" w:rsidP="00001FAE">
            <w:pPr>
              <w:jc w:val="center"/>
              <w:cnfStyle w:val="000000000000" w:firstRow="0" w:lastRow="0" w:firstColumn="0" w:lastColumn="0" w:oddVBand="0" w:evenVBand="0" w:oddHBand="0" w:evenHBand="0" w:firstRowFirstColumn="0" w:firstRowLastColumn="0" w:lastRowFirstColumn="0" w:lastRowLastColumn="0"/>
              <w:rPr>
                <w:rFonts w:ascii="Arial" w:hAnsi="Arial" w:cs="Arial"/>
                <w:b/>
                <w:noProof/>
                <w:sz w:val="20"/>
                <w:szCs w:val="20"/>
                <w:lang w:val="sl-SI"/>
              </w:rPr>
            </w:pPr>
            <w:r w:rsidRPr="00D06C92">
              <w:rPr>
                <w:rFonts w:ascii="Arial" w:hAnsi="Arial" w:cs="Arial"/>
                <w:b/>
                <w:noProof/>
                <w:sz w:val="20"/>
                <w:szCs w:val="20"/>
                <w:lang w:val="sl-SI"/>
              </w:rPr>
              <w:t>PET</w:t>
            </w:r>
          </w:p>
          <w:p w14:paraId="28EDFDDB"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4D30813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2268" w:type="dxa"/>
          </w:tcPr>
          <w:p w14:paraId="58D9FFD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3E387AF3"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75A3F919" w14:textId="77777777" w:rsidTr="00001FAE">
        <w:trPr>
          <w:trHeight w:val="612"/>
        </w:trPr>
        <w:tc>
          <w:tcPr>
            <w:cnfStyle w:val="001000000000" w:firstRow="0" w:lastRow="0" w:firstColumn="1" w:lastColumn="0" w:oddVBand="0" w:evenVBand="0" w:oddHBand="0" w:evenHBand="0" w:firstRowFirstColumn="0" w:firstRowLastColumn="0" w:lastRowFirstColumn="0" w:lastRowLastColumn="0"/>
            <w:tcW w:w="704" w:type="dxa"/>
          </w:tcPr>
          <w:p w14:paraId="5F9B2182"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w:t>
            </w:r>
            <w:r>
              <w:rPr>
                <w:rFonts w:ascii="Arial" w:hAnsi="Arial" w:cs="Arial"/>
                <w:noProof/>
                <w:sz w:val="20"/>
                <w:szCs w:val="20"/>
                <w:lang w:val="sl-SI"/>
              </w:rPr>
              <w:t>5</w:t>
            </w:r>
            <w:r w:rsidRPr="00D06C92">
              <w:rPr>
                <w:rFonts w:ascii="Arial" w:hAnsi="Arial" w:cs="Arial"/>
                <w:noProof/>
                <w:sz w:val="20"/>
                <w:szCs w:val="20"/>
                <w:lang w:val="sl-SI"/>
              </w:rPr>
              <w:t>.1</w:t>
            </w:r>
          </w:p>
        </w:tc>
        <w:tc>
          <w:tcPr>
            <w:tcW w:w="3402" w:type="dxa"/>
          </w:tcPr>
          <w:p w14:paraId="5D61576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statično zajemanje samo ene pozicije mize —  single bed.</w:t>
            </w:r>
          </w:p>
          <w:p w14:paraId="7A623EA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260AE776"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0B5E5C5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3E08E0C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299617BA" w14:textId="77777777" w:rsidTr="00001FAE">
        <w:trPr>
          <w:trHeight w:val="608"/>
        </w:trPr>
        <w:tc>
          <w:tcPr>
            <w:cnfStyle w:val="001000000000" w:firstRow="0" w:lastRow="0" w:firstColumn="1" w:lastColumn="0" w:oddVBand="0" w:evenVBand="0" w:oddHBand="0" w:evenHBand="0" w:firstRowFirstColumn="0" w:firstRowLastColumn="0" w:lastRowFirstColumn="0" w:lastRowLastColumn="0"/>
            <w:tcW w:w="704" w:type="dxa"/>
          </w:tcPr>
          <w:p w14:paraId="2E9826E0"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w:t>
            </w:r>
            <w:r>
              <w:rPr>
                <w:rFonts w:ascii="Arial" w:hAnsi="Arial" w:cs="Arial"/>
                <w:noProof/>
                <w:sz w:val="20"/>
                <w:szCs w:val="20"/>
                <w:lang w:val="sl-SI"/>
              </w:rPr>
              <w:t>5</w:t>
            </w:r>
            <w:r w:rsidRPr="00D06C92">
              <w:rPr>
                <w:rFonts w:ascii="Arial" w:hAnsi="Arial" w:cs="Arial"/>
                <w:noProof/>
                <w:sz w:val="20"/>
                <w:szCs w:val="20"/>
                <w:lang w:val="sl-SI"/>
              </w:rPr>
              <w:t>.2</w:t>
            </w:r>
          </w:p>
        </w:tc>
        <w:tc>
          <w:tcPr>
            <w:tcW w:w="3402" w:type="dxa"/>
          </w:tcPr>
          <w:p w14:paraId="1E181D58"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statično zajemanje večjega števila pozicij mize — multi bed v skupni dolžini ≥ 190 cm.</w:t>
            </w:r>
          </w:p>
          <w:p w14:paraId="1E2A74C4"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5DCE34BB"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4AC9C63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39C73056"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61F35304"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704" w:type="dxa"/>
          </w:tcPr>
          <w:p w14:paraId="7E191528"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w:t>
            </w:r>
            <w:r>
              <w:rPr>
                <w:rFonts w:ascii="Arial" w:hAnsi="Arial" w:cs="Arial"/>
                <w:noProof/>
                <w:sz w:val="20"/>
                <w:szCs w:val="20"/>
                <w:lang w:val="sl-SI"/>
              </w:rPr>
              <w:t>5</w:t>
            </w:r>
            <w:r w:rsidRPr="00D06C92">
              <w:rPr>
                <w:rFonts w:ascii="Arial" w:hAnsi="Arial" w:cs="Arial"/>
                <w:noProof/>
                <w:sz w:val="20"/>
                <w:szCs w:val="20"/>
                <w:lang w:val="sl-SI"/>
              </w:rPr>
              <w:t>.3</w:t>
            </w:r>
          </w:p>
        </w:tc>
        <w:tc>
          <w:tcPr>
            <w:tcW w:w="3402" w:type="dxa"/>
          </w:tcPr>
          <w:p w14:paraId="234D9086"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dinamično zajemanje samo ene pozicije mize —  single bed (Frame mode in List mode).</w:t>
            </w:r>
          </w:p>
        </w:tc>
        <w:tc>
          <w:tcPr>
            <w:tcW w:w="851" w:type="dxa"/>
          </w:tcPr>
          <w:p w14:paraId="71AE3B38"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4422CBAE"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05ECA144"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4221088C"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704" w:type="dxa"/>
          </w:tcPr>
          <w:p w14:paraId="4EC4ABD3"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w:t>
            </w:r>
            <w:r>
              <w:rPr>
                <w:rFonts w:ascii="Arial" w:hAnsi="Arial" w:cs="Arial"/>
                <w:noProof/>
                <w:sz w:val="20"/>
                <w:szCs w:val="20"/>
                <w:lang w:val="sl-SI"/>
              </w:rPr>
              <w:t>5</w:t>
            </w:r>
            <w:r w:rsidRPr="00D06C92">
              <w:rPr>
                <w:rFonts w:ascii="Arial" w:hAnsi="Arial" w:cs="Arial"/>
                <w:noProof/>
                <w:sz w:val="20"/>
                <w:szCs w:val="20"/>
                <w:lang w:val="sl-SI"/>
              </w:rPr>
              <w:t>.4</w:t>
            </w:r>
          </w:p>
        </w:tc>
        <w:tc>
          <w:tcPr>
            <w:tcW w:w="3402" w:type="dxa"/>
          </w:tcPr>
          <w:p w14:paraId="6A00A2A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dinamično zajemanje večjega števila pozicij mize — multi bed (Frame mode in List mode).</w:t>
            </w:r>
          </w:p>
        </w:tc>
        <w:tc>
          <w:tcPr>
            <w:tcW w:w="851" w:type="dxa"/>
          </w:tcPr>
          <w:p w14:paraId="356CDB2D"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2C212684"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0ECF4F4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69E8C6D5" w14:textId="77777777" w:rsidTr="00001FAE">
        <w:trPr>
          <w:trHeight w:val="699"/>
        </w:trPr>
        <w:tc>
          <w:tcPr>
            <w:cnfStyle w:val="001000000000" w:firstRow="0" w:lastRow="0" w:firstColumn="1" w:lastColumn="0" w:oddVBand="0" w:evenVBand="0" w:oddHBand="0" w:evenHBand="0" w:firstRowFirstColumn="0" w:firstRowLastColumn="0" w:lastRowFirstColumn="0" w:lastRowLastColumn="0"/>
            <w:tcW w:w="704" w:type="dxa"/>
          </w:tcPr>
          <w:p w14:paraId="0851ADB7"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w:t>
            </w:r>
            <w:r>
              <w:rPr>
                <w:rFonts w:ascii="Arial" w:hAnsi="Arial" w:cs="Arial"/>
                <w:noProof/>
                <w:sz w:val="20"/>
                <w:szCs w:val="20"/>
                <w:lang w:val="sl-SI"/>
              </w:rPr>
              <w:t>5</w:t>
            </w:r>
            <w:r w:rsidRPr="00D06C92">
              <w:rPr>
                <w:rFonts w:ascii="Arial" w:hAnsi="Arial" w:cs="Arial"/>
                <w:noProof/>
                <w:sz w:val="20"/>
                <w:szCs w:val="20"/>
                <w:lang w:val="sl-SI"/>
              </w:rPr>
              <w:t>.5</w:t>
            </w:r>
          </w:p>
        </w:tc>
        <w:tc>
          <w:tcPr>
            <w:tcW w:w="3402" w:type="dxa"/>
          </w:tcPr>
          <w:p w14:paraId="40820A91" w14:textId="1E3015A4"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Vse naštete načine zajemanj (1</w:t>
            </w:r>
            <w:r w:rsidR="00CD5110">
              <w:rPr>
                <w:rFonts w:ascii="Arial" w:hAnsi="Arial" w:cs="Arial"/>
                <w:noProof/>
                <w:sz w:val="20"/>
                <w:szCs w:val="20"/>
                <w:lang w:val="sl-SI"/>
              </w:rPr>
              <w:t>5</w:t>
            </w:r>
            <w:r w:rsidRPr="00D06C92">
              <w:rPr>
                <w:rFonts w:ascii="Arial" w:hAnsi="Arial" w:cs="Arial"/>
                <w:noProof/>
                <w:sz w:val="20"/>
                <w:szCs w:val="20"/>
                <w:lang w:val="sl-SI"/>
              </w:rPr>
              <w:t>.1-1</w:t>
            </w:r>
            <w:r w:rsidR="00CD5110">
              <w:rPr>
                <w:rFonts w:ascii="Arial" w:hAnsi="Arial" w:cs="Arial"/>
                <w:noProof/>
                <w:sz w:val="20"/>
                <w:szCs w:val="20"/>
                <w:lang w:val="sl-SI"/>
              </w:rPr>
              <w:t>5</w:t>
            </w:r>
            <w:r w:rsidRPr="00D06C92">
              <w:rPr>
                <w:rFonts w:ascii="Arial" w:hAnsi="Arial" w:cs="Arial"/>
                <w:noProof/>
                <w:sz w:val="20"/>
                <w:szCs w:val="20"/>
                <w:lang w:val="sl-SI"/>
              </w:rPr>
              <w:t>.4) mora omogočati tudi s tehnologijo TOF — Time Of Flight.</w:t>
            </w:r>
          </w:p>
          <w:p w14:paraId="57DC2248"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331C1A8B"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58332009"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3C60D56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218FCC16"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704" w:type="dxa"/>
          </w:tcPr>
          <w:p w14:paraId="2220CC79"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w:t>
            </w:r>
            <w:r>
              <w:rPr>
                <w:rFonts w:ascii="Arial" w:hAnsi="Arial" w:cs="Arial"/>
                <w:noProof/>
                <w:sz w:val="20"/>
                <w:szCs w:val="20"/>
                <w:lang w:val="sl-SI"/>
              </w:rPr>
              <w:t>5</w:t>
            </w:r>
            <w:r w:rsidRPr="00D06C92">
              <w:rPr>
                <w:rFonts w:ascii="Arial" w:hAnsi="Arial" w:cs="Arial"/>
                <w:noProof/>
                <w:sz w:val="20"/>
                <w:szCs w:val="20"/>
                <w:lang w:val="sl-SI"/>
              </w:rPr>
              <w:t>.6</w:t>
            </w:r>
          </w:p>
        </w:tc>
        <w:tc>
          <w:tcPr>
            <w:tcW w:w="3402" w:type="dxa"/>
          </w:tcPr>
          <w:p w14:paraId="5F50F16E"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 xml:space="preserve">Mora omogočati rekonstruiranje zajetih podatkov s filtrirano povratno projekcijo in iterativnim rekonstrukcijskim algoritmom </w:t>
            </w:r>
            <w:r w:rsidRPr="00D06C92">
              <w:rPr>
                <w:rFonts w:ascii="Arial" w:hAnsi="Arial" w:cs="Arial"/>
                <w:noProof/>
                <w:sz w:val="20"/>
                <w:szCs w:val="20"/>
                <w:lang w:val="sl-SI"/>
              </w:rPr>
              <w:lastRenderedPageBreak/>
              <w:t>Omogočati mora tudi modeliranje raztrosa točke — Point Spread Function (PSF).</w:t>
            </w:r>
          </w:p>
          <w:p w14:paraId="3F4B00F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3B721007" w14:textId="573781BE"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Omenjene rekonstrukcije mora omogočati za vse načine zajemanj podatkov, ki so opredeljeni v tej tabeli (1</w:t>
            </w:r>
            <w:r w:rsidR="00ED5B34">
              <w:rPr>
                <w:rFonts w:ascii="Arial" w:hAnsi="Arial" w:cs="Arial"/>
                <w:noProof/>
                <w:sz w:val="20"/>
                <w:szCs w:val="20"/>
                <w:lang w:val="sl-SI"/>
              </w:rPr>
              <w:t>5</w:t>
            </w:r>
            <w:r w:rsidRPr="00D06C92">
              <w:rPr>
                <w:rFonts w:ascii="Arial" w:hAnsi="Arial" w:cs="Arial"/>
                <w:noProof/>
                <w:sz w:val="20"/>
                <w:szCs w:val="20"/>
                <w:lang w:val="sl-SI"/>
              </w:rPr>
              <w:t>.1 - 1</w:t>
            </w:r>
            <w:r w:rsidR="00ED5B34">
              <w:rPr>
                <w:rFonts w:ascii="Arial" w:hAnsi="Arial" w:cs="Arial"/>
                <w:noProof/>
                <w:sz w:val="20"/>
                <w:szCs w:val="20"/>
                <w:lang w:val="sl-SI"/>
              </w:rPr>
              <w:t>5</w:t>
            </w:r>
            <w:r w:rsidRPr="00D06C92">
              <w:rPr>
                <w:rFonts w:ascii="Arial" w:hAnsi="Arial" w:cs="Arial"/>
                <w:noProof/>
                <w:sz w:val="20"/>
                <w:szCs w:val="20"/>
                <w:lang w:val="sl-SI"/>
              </w:rPr>
              <w:t>.5). Te rekonstrukcije mora omogočati s CT korekcijo atenuacije in brez nje.</w:t>
            </w:r>
          </w:p>
        </w:tc>
        <w:tc>
          <w:tcPr>
            <w:tcW w:w="851" w:type="dxa"/>
          </w:tcPr>
          <w:p w14:paraId="21DDAAC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lastRenderedPageBreak/>
              <w:t>DA</w:t>
            </w:r>
          </w:p>
        </w:tc>
        <w:tc>
          <w:tcPr>
            <w:tcW w:w="2268" w:type="dxa"/>
          </w:tcPr>
          <w:p w14:paraId="4FED1351"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550AFCC4"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319DF5B0"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704" w:type="dxa"/>
          </w:tcPr>
          <w:p w14:paraId="3F1484D7"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w:t>
            </w:r>
            <w:r>
              <w:rPr>
                <w:rFonts w:ascii="Arial" w:hAnsi="Arial" w:cs="Arial"/>
                <w:noProof/>
                <w:sz w:val="20"/>
                <w:szCs w:val="20"/>
                <w:lang w:val="sl-SI"/>
              </w:rPr>
              <w:t>6</w:t>
            </w:r>
            <w:r w:rsidRPr="00D06C92">
              <w:rPr>
                <w:rFonts w:ascii="Arial" w:hAnsi="Arial" w:cs="Arial"/>
                <w:noProof/>
                <w:sz w:val="20"/>
                <w:szCs w:val="20"/>
                <w:lang w:val="sl-SI"/>
              </w:rPr>
              <w:t>.</w:t>
            </w:r>
          </w:p>
        </w:tc>
        <w:tc>
          <w:tcPr>
            <w:tcW w:w="3402" w:type="dxa"/>
          </w:tcPr>
          <w:p w14:paraId="1139136F" w14:textId="77777777" w:rsidR="00001FAE" w:rsidRPr="00D06C92" w:rsidRDefault="00001FAE" w:rsidP="00001FAE">
            <w:pPr>
              <w:jc w:val="center"/>
              <w:cnfStyle w:val="000000000000" w:firstRow="0" w:lastRow="0" w:firstColumn="0" w:lastColumn="0" w:oddVBand="0" w:evenVBand="0" w:oddHBand="0" w:evenHBand="0" w:firstRowFirstColumn="0" w:firstRowLastColumn="0" w:lastRowFirstColumn="0" w:lastRowLastColumn="0"/>
              <w:rPr>
                <w:rFonts w:ascii="Arial" w:hAnsi="Arial" w:cs="Arial"/>
                <w:b/>
                <w:noProof/>
                <w:sz w:val="20"/>
                <w:szCs w:val="20"/>
                <w:lang w:val="sl-SI"/>
              </w:rPr>
            </w:pPr>
            <w:r w:rsidRPr="00D06C92">
              <w:rPr>
                <w:rFonts w:ascii="Arial" w:hAnsi="Arial" w:cs="Arial"/>
                <w:b/>
                <w:noProof/>
                <w:sz w:val="20"/>
                <w:szCs w:val="20"/>
                <w:lang w:val="sl-SI"/>
              </w:rPr>
              <w:t>CT</w:t>
            </w:r>
          </w:p>
        </w:tc>
        <w:tc>
          <w:tcPr>
            <w:tcW w:w="851" w:type="dxa"/>
          </w:tcPr>
          <w:p w14:paraId="55AB4F4E"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2268" w:type="dxa"/>
          </w:tcPr>
          <w:p w14:paraId="280E5634"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490DCDD3"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71423958"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704" w:type="dxa"/>
          </w:tcPr>
          <w:p w14:paraId="13E73935"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w:t>
            </w:r>
            <w:r>
              <w:rPr>
                <w:rFonts w:ascii="Arial" w:hAnsi="Arial" w:cs="Arial"/>
                <w:noProof/>
                <w:sz w:val="20"/>
                <w:szCs w:val="20"/>
                <w:lang w:val="sl-SI"/>
              </w:rPr>
              <w:t>6</w:t>
            </w:r>
            <w:r w:rsidRPr="00D06C92">
              <w:rPr>
                <w:rFonts w:ascii="Arial" w:hAnsi="Arial" w:cs="Arial"/>
                <w:noProof/>
                <w:sz w:val="20"/>
                <w:szCs w:val="20"/>
                <w:lang w:val="sl-SI"/>
              </w:rPr>
              <w:t>.1</w:t>
            </w:r>
          </w:p>
        </w:tc>
        <w:tc>
          <w:tcPr>
            <w:tcW w:w="3402" w:type="dxa"/>
          </w:tcPr>
          <w:p w14:paraId="288A58AF" w14:textId="2ADCD51A"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rekonstruiranje zajetih podatkov s filtrirano povratno projekcijo in iterativno rekonstrukcijsko metodo za boljši prikaz podrobnosti z nižjo dozo. Iterativna rekonstrukcijska metoda mora temeliti na naprednejših metodah optimizacije in statističnem modeliranju</w:t>
            </w:r>
            <w:r w:rsidR="00497963">
              <w:rPr>
                <w:rFonts w:ascii="Arial" w:hAnsi="Arial" w:cs="Arial"/>
                <w:noProof/>
                <w:sz w:val="20"/>
                <w:szCs w:val="20"/>
                <w:lang w:val="sl-SI"/>
              </w:rPr>
              <w:t xml:space="preserve"> </w:t>
            </w:r>
            <w:r w:rsidR="00E81503" w:rsidRPr="00E81503">
              <w:rPr>
                <w:rFonts w:ascii="Arial" w:hAnsi="Arial" w:cs="Arial"/>
                <w:noProof/>
                <w:color w:val="FF0000"/>
                <w:sz w:val="20"/>
                <w:szCs w:val="20"/>
              </w:rPr>
              <w:t>(Algoritem proizvajalca, ki ga ponuja na trgu za uporabo v klinične namene, kateri najbolj učinkovito ohranja kakovost slike (prostorska in kontrastna ločljivost) ob zmanjševanju CT sevalne doze radioaktivnega sevanja).</w:t>
            </w:r>
          </w:p>
          <w:p w14:paraId="605F453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Pri obeh rekonstrukcijskih metodah mora omogočati izbiro različnih rekonstrukcijskih kernelov glajenja in ostrenja slik.</w:t>
            </w:r>
          </w:p>
        </w:tc>
        <w:tc>
          <w:tcPr>
            <w:tcW w:w="851" w:type="dxa"/>
          </w:tcPr>
          <w:p w14:paraId="41EFB16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23760634"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01D8B271"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76201A3D" w14:textId="77777777" w:rsidTr="00001FAE">
        <w:trPr>
          <w:trHeight w:val="589"/>
        </w:trPr>
        <w:tc>
          <w:tcPr>
            <w:cnfStyle w:val="001000000000" w:firstRow="0" w:lastRow="0" w:firstColumn="1" w:lastColumn="0" w:oddVBand="0" w:evenVBand="0" w:oddHBand="0" w:evenHBand="0" w:firstRowFirstColumn="0" w:firstRowLastColumn="0" w:lastRowFirstColumn="0" w:lastRowLastColumn="0"/>
            <w:tcW w:w="704" w:type="dxa"/>
          </w:tcPr>
          <w:p w14:paraId="149EC9D4"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w:t>
            </w:r>
            <w:r>
              <w:rPr>
                <w:rFonts w:ascii="Arial" w:hAnsi="Arial" w:cs="Arial"/>
                <w:noProof/>
                <w:sz w:val="20"/>
                <w:szCs w:val="20"/>
                <w:lang w:val="sl-SI"/>
              </w:rPr>
              <w:t>6</w:t>
            </w:r>
            <w:r w:rsidRPr="00D06C92">
              <w:rPr>
                <w:rFonts w:ascii="Arial" w:hAnsi="Arial" w:cs="Arial"/>
                <w:noProof/>
                <w:sz w:val="20"/>
                <w:szCs w:val="20"/>
                <w:lang w:val="sl-SI"/>
              </w:rPr>
              <w:t>.2</w:t>
            </w:r>
          </w:p>
        </w:tc>
        <w:tc>
          <w:tcPr>
            <w:tcW w:w="3402" w:type="dxa"/>
          </w:tcPr>
          <w:p w14:paraId="76AC567E" w14:textId="22A1D188"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rekonstrukcije slik z algoritmom, ki zmanjša popačenja zaradi kovinskih vsadkov (kot npr. stomatoloških, ortopedskih)</w:t>
            </w:r>
            <w:r w:rsidR="00E81503">
              <w:rPr>
                <w:rFonts w:ascii="Arial" w:hAnsi="Arial" w:cs="Arial"/>
                <w:noProof/>
                <w:sz w:val="20"/>
                <w:szCs w:val="20"/>
                <w:lang w:val="sl-SI"/>
              </w:rPr>
              <w:t xml:space="preserve">. </w:t>
            </w:r>
            <w:r w:rsidR="00E81503" w:rsidRPr="00E81503">
              <w:rPr>
                <w:rFonts w:ascii="Arial" w:hAnsi="Arial" w:cs="Arial"/>
                <w:noProof/>
                <w:color w:val="FF0000"/>
                <w:sz w:val="20"/>
                <w:szCs w:val="20"/>
              </w:rPr>
              <w:t>Algoritem proizvajalca, ki ga ponuja na trgu za uporabo v klinične namene, kateri najbolj učinkovito ohranja kakovost slike (prostorska in kontrastna ločljivost) ob zmanjševanju popačenj zaradi kovinskih vsadkov.</w:t>
            </w:r>
          </w:p>
        </w:tc>
        <w:tc>
          <w:tcPr>
            <w:tcW w:w="851" w:type="dxa"/>
          </w:tcPr>
          <w:p w14:paraId="4C7F21C6"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443F887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842" w:type="dxa"/>
          </w:tcPr>
          <w:p w14:paraId="54630769"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bl>
    <w:p w14:paraId="51E7F438" w14:textId="4A90EB40" w:rsidR="00105BCB" w:rsidRPr="00105BCB" w:rsidRDefault="00001FAE" w:rsidP="00105BCB">
      <w:pPr>
        <w:pStyle w:val="Caption"/>
        <w:jc w:val="center"/>
        <w:rPr>
          <w:rFonts w:ascii="Arial" w:hAnsi="Arial" w:cs="Arial"/>
          <w:noProof/>
          <w:color w:val="000000" w:themeColor="text1"/>
          <w:sz w:val="20"/>
          <w:szCs w:val="20"/>
          <w:lang w:val="sl-SI"/>
        </w:rPr>
      </w:pPr>
      <w:r w:rsidRPr="00D06C92">
        <w:rPr>
          <w:rFonts w:ascii="Arial" w:hAnsi="Arial" w:cs="Arial"/>
          <w:noProof/>
          <w:color w:val="000000" w:themeColor="text1"/>
          <w:sz w:val="20"/>
          <w:szCs w:val="20"/>
          <w:lang w:val="sl-SI"/>
        </w:rPr>
        <w:t xml:space="preserve">Tabela </w:t>
      </w:r>
      <w:r w:rsidRPr="00D06C92">
        <w:rPr>
          <w:rFonts w:ascii="Arial" w:hAnsi="Arial" w:cs="Arial"/>
          <w:noProof/>
          <w:color w:val="000000" w:themeColor="text1"/>
          <w:sz w:val="20"/>
          <w:szCs w:val="20"/>
          <w:lang w:val="sl-SI"/>
        </w:rPr>
        <w:fldChar w:fldCharType="begin"/>
      </w:r>
      <w:r w:rsidRPr="00D06C92">
        <w:rPr>
          <w:rFonts w:ascii="Arial" w:hAnsi="Arial" w:cs="Arial"/>
          <w:noProof/>
          <w:color w:val="000000" w:themeColor="text1"/>
          <w:sz w:val="20"/>
          <w:szCs w:val="20"/>
          <w:lang w:val="sl-SI"/>
        </w:rPr>
        <w:instrText xml:space="preserve"> SEQ Tabela \* ARABIC </w:instrText>
      </w:r>
      <w:r w:rsidRPr="00D06C92">
        <w:rPr>
          <w:rFonts w:ascii="Arial" w:hAnsi="Arial" w:cs="Arial"/>
          <w:noProof/>
          <w:color w:val="000000" w:themeColor="text1"/>
          <w:sz w:val="20"/>
          <w:szCs w:val="20"/>
          <w:lang w:val="sl-SI"/>
        </w:rPr>
        <w:fldChar w:fldCharType="separate"/>
      </w:r>
      <w:r>
        <w:rPr>
          <w:rFonts w:ascii="Arial" w:hAnsi="Arial" w:cs="Arial"/>
          <w:noProof/>
          <w:color w:val="000000" w:themeColor="text1"/>
          <w:sz w:val="20"/>
          <w:szCs w:val="20"/>
          <w:lang w:val="sl-SI"/>
        </w:rPr>
        <w:t>5</w:t>
      </w:r>
      <w:r w:rsidRPr="00D06C92">
        <w:rPr>
          <w:rFonts w:ascii="Arial" w:hAnsi="Arial" w:cs="Arial"/>
          <w:noProof/>
          <w:color w:val="000000" w:themeColor="text1"/>
          <w:sz w:val="20"/>
          <w:szCs w:val="20"/>
          <w:lang w:val="sl-SI"/>
        </w:rPr>
        <w:fldChar w:fldCharType="end"/>
      </w:r>
      <w:r w:rsidRPr="00D06C92">
        <w:rPr>
          <w:rFonts w:ascii="Arial" w:hAnsi="Arial" w:cs="Arial"/>
          <w:noProof/>
          <w:color w:val="000000" w:themeColor="text1"/>
          <w:sz w:val="20"/>
          <w:szCs w:val="20"/>
          <w:lang w:val="sl-SI"/>
        </w:rPr>
        <w:t>: Zajemalni, rekonstrukcijski in obdelovalni računalniški sistem.</w:t>
      </w:r>
    </w:p>
    <w:p w14:paraId="66C8E938" w14:textId="77777777" w:rsidR="00001FAE" w:rsidRPr="00D06C92" w:rsidRDefault="00001FAE" w:rsidP="00001FAE">
      <w:pPr>
        <w:rPr>
          <w:rFonts w:ascii="Arial" w:hAnsi="Arial" w:cs="Arial"/>
          <w:b/>
          <w:noProof/>
          <w:sz w:val="20"/>
          <w:szCs w:val="20"/>
          <w:lang w:val="sl-SI"/>
        </w:rPr>
      </w:pPr>
    </w:p>
    <w:p w14:paraId="44A808B9" w14:textId="77777777" w:rsidR="00001FAE" w:rsidRPr="00D06C92" w:rsidRDefault="00001FAE" w:rsidP="00001FAE">
      <w:pPr>
        <w:rPr>
          <w:rFonts w:ascii="Arial" w:hAnsi="Arial" w:cs="Arial"/>
          <w:b/>
          <w:noProof/>
          <w:sz w:val="20"/>
          <w:szCs w:val="20"/>
          <w:lang w:val="sl-SI"/>
        </w:rPr>
      </w:pPr>
      <w:r w:rsidRPr="00D06C92">
        <w:rPr>
          <w:rFonts w:ascii="Arial" w:hAnsi="Arial" w:cs="Arial"/>
          <w:b/>
          <w:noProof/>
          <w:sz w:val="20"/>
          <w:szCs w:val="20"/>
          <w:lang w:val="sl-SI"/>
        </w:rPr>
        <w:t>2. Neodvise delovne postaje za pregledovanje in obdelavo slik</w:t>
      </w:r>
    </w:p>
    <w:p w14:paraId="7D6372F3" w14:textId="77777777" w:rsidR="00001FAE" w:rsidRPr="00D06C92" w:rsidRDefault="00001FAE" w:rsidP="00001FAE">
      <w:pPr>
        <w:rPr>
          <w:rFonts w:ascii="Arial" w:hAnsi="Arial" w:cs="Arial"/>
          <w:b/>
          <w:noProof/>
          <w:sz w:val="20"/>
          <w:szCs w:val="20"/>
          <w:lang w:val="sl-SI"/>
        </w:rPr>
      </w:pPr>
    </w:p>
    <w:tbl>
      <w:tblPr>
        <w:tblStyle w:val="GridTable1Light1"/>
        <w:tblW w:w="9067" w:type="dxa"/>
        <w:tblLayout w:type="fixed"/>
        <w:tblLook w:val="04A0" w:firstRow="1" w:lastRow="0" w:firstColumn="1" w:lastColumn="0" w:noHBand="0" w:noVBand="1"/>
      </w:tblPr>
      <w:tblGrid>
        <w:gridCol w:w="567"/>
        <w:gridCol w:w="3402"/>
        <w:gridCol w:w="851"/>
        <w:gridCol w:w="2268"/>
        <w:gridCol w:w="1979"/>
      </w:tblGrid>
      <w:tr w:rsidR="00001FAE" w:rsidRPr="00D06C92" w14:paraId="5F8CBAAD" w14:textId="77777777" w:rsidTr="00001FAE">
        <w:trPr>
          <w:cnfStyle w:val="100000000000" w:firstRow="1" w:lastRow="0" w:firstColumn="0" w:lastColumn="0" w:oddVBand="0" w:evenVBand="0" w:oddHBand="0" w:evenHBand="0" w:firstRowFirstColumn="0" w:firstRowLastColumn="0" w:lastRowFirstColumn="0" w:lastRowLastColumn="0"/>
          <w:trHeight w:val="828"/>
        </w:trPr>
        <w:tc>
          <w:tcPr>
            <w:cnfStyle w:val="001000000000" w:firstRow="0" w:lastRow="0" w:firstColumn="1" w:lastColumn="0" w:oddVBand="0" w:evenVBand="0" w:oddHBand="0" w:evenHBand="0" w:firstRowFirstColumn="0" w:firstRowLastColumn="0" w:lastRowFirstColumn="0" w:lastRowLastColumn="0"/>
            <w:tcW w:w="567" w:type="dxa"/>
          </w:tcPr>
          <w:p w14:paraId="6B3DDAFF" w14:textId="77777777" w:rsidR="00001FAE" w:rsidRPr="00D06C92" w:rsidRDefault="00001FAE" w:rsidP="00001FAE">
            <w:pPr>
              <w:rPr>
                <w:rFonts w:ascii="Arial" w:hAnsi="Arial" w:cs="Arial"/>
                <w:noProof/>
                <w:sz w:val="20"/>
                <w:szCs w:val="20"/>
                <w:lang w:val="sl-SI"/>
              </w:rPr>
            </w:pPr>
          </w:p>
        </w:tc>
        <w:tc>
          <w:tcPr>
            <w:tcW w:w="3402" w:type="dxa"/>
          </w:tcPr>
          <w:p w14:paraId="3F075941"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Zahtevana značilnost in opis</w:t>
            </w:r>
          </w:p>
        </w:tc>
        <w:tc>
          <w:tcPr>
            <w:tcW w:w="851" w:type="dxa"/>
          </w:tcPr>
          <w:p w14:paraId="17F7ECC1"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Pogoj</w:t>
            </w:r>
          </w:p>
        </w:tc>
        <w:tc>
          <w:tcPr>
            <w:tcW w:w="2268" w:type="dxa"/>
          </w:tcPr>
          <w:p w14:paraId="1D426F4C"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Dokazilo / dokument (dokument x, stran y)</w:t>
            </w:r>
          </w:p>
        </w:tc>
        <w:tc>
          <w:tcPr>
            <w:tcW w:w="1979" w:type="dxa"/>
          </w:tcPr>
          <w:p w14:paraId="18B47F84"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Za uporabo naročnika</w:t>
            </w:r>
          </w:p>
        </w:tc>
      </w:tr>
      <w:tr w:rsidR="00001FAE" w:rsidRPr="00D06C92" w14:paraId="6843451B"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34E262E1"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w:t>
            </w:r>
          </w:p>
        </w:tc>
        <w:tc>
          <w:tcPr>
            <w:tcW w:w="3402" w:type="dxa"/>
          </w:tcPr>
          <w:p w14:paraId="6BF8180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podpirati protokole in standarde DICOM 3.x.</w:t>
            </w:r>
          </w:p>
        </w:tc>
        <w:tc>
          <w:tcPr>
            <w:tcW w:w="851" w:type="dxa"/>
          </w:tcPr>
          <w:p w14:paraId="27BE6031"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4D7D12B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5242D07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47A7A80E"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77BF16A4"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lastRenderedPageBreak/>
              <w:t>2.</w:t>
            </w:r>
          </w:p>
        </w:tc>
        <w:tc>
          <w:tcPr>
            <w:tcW w:w="3402" w:type="dxa"/>
          </w:tcPr>
          <w:p w14:paraId="78D478C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povezljivost s trenutno implementacijo informacijskega sistema za arhiviranje slik (PACS) na Onkološkem inštitutu:</w:t>
            </w:r>
          </w:p>
          <w:p w14:paraId="0A29629A" w14:textId="77777777" w:rsidR="00001FAE" w:rsidRPr="00D06C92" w:rsidRDefault="00001FAE" w:rsidP="00001FAE">
            <w:pPr>
              <w:pStyle w:val="ListParagraph"/>
              <w:numPr>
                <w:ilvl w:val="0"/>
                <w:numId w:val="45"/>
              </w:num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Arhiviranje slik, poizvedovanje in pridobivanje (uvoz) že arhiviranih preiskav (slik). samodejno usmerjanje (DICOM auto-routing).</w:t>
            </w:r>
          </w:p>
        </w:tc>
        <w:tc>
          <w:tcPr>
            <w:tcW w:w="851" w:type="dxa"/>
          </w:tcPr>
          <w:p w14:paraId="70B8635E"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6CC8FA8B"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754087D3"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657C0848" w14:textId="77777777" w:rsidTr="00001FAE">
        <w:trPr>
          <w:trHeight w:val="1266"/>
        </w:trPr>
        <w:tc>
          <w:tcPr>
            <w:cnfStyle w:val="001000000000" w:firstRow="0" w:lastRow="0" w:firstColumn="1" w:lastColumn="0" w:oddVBand="0" w:evenVBand="0" w:oddHBand="0" w:evenHBand="0" w:firstRowFirstColumn="0" w:firstRowLastColumn="0" w:lastRowFirstColumn="0" w:lastRowLastColumn="0"/>
            <w:tcW w:w="567" w:type="dxa"/>
          </w:tcPr>
          <w:p w14:paraId="05E70B6A"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3.</w:t>
            </w:r>
          </w:p>
        </w:tc>
        <w:tc>
          <w:tcPr>
            <w:tcW w:w="3402" w:type="dxa"/>
          </w:tcPr>
          <w:p w14:paraId="0BAD8B5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ločeno in skupno pregledovanje (tudi celega telesa) PET in CT serij slik, ter fuzijo obeh (več-modalna registracija, z možnostjo upravljanja intenzitet prikazovanja in filtriranja (glajenje, ostrenje, itd.) slikovnih elementov vsake od posameznih serij).</w:t>
            </w:r>
          </w:p>
          <w:p w14:paraId="1BC689E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2AA536D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Pregledovanje teh serij slik mora biti omogočeno v vseh treh pravokotnih ravninah. Omogočena mora biti tudi možnost preklapljanja med posameznimi ravninami v realnem času.</w:t>
            </w:r>
          </w:p>
          <w:p w14:paraId="1F359A5E"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666FCDD4"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pregledovanje atenuacijsko korigiranih in ne-korigiranih slik.</w:t>
            </w:r>
          </w:p>
          <w:p w14:paraId="6A383B5E"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0A4A80E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različne privzete možnosti za sivinske preslikave CT in PET slik.</w:t>
            </w:r>
          </w:p>
          <w:p w14:paraId="674106F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44B64AFD"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kreiranje max/min MIP in 3D rekonstrukcije (VRT).</w:t>
            </w:r>
          </w:p>
          <w:p w14:paraId="2067AA66"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4400C06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Poleg pregledovanja volumenskih slik v vseh treh pravokotnih ravninah, mora omogočati tudi reformatiranje volumnov v teh ravninah (MPR) z možnostjo določanja debeline reza, razmaka in prekrivanja rezov, filtriranja (glajenje, ostrenje, itd.), ter določanja širine in središča okna za sivinske preslikave. Omogočati mora tudi shranjevanje reformatiranih volumnov.</w:t>
            </w:r>
          </w:p>
          <w:p w14:paraId="6BE215D8"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5B6CE4EC"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Omogočene morajo biti različne privzete možnosti, ki po izbiri serij slik (CT, PET) samodejno prikažejo slike v različnih pogledih (npr. v vseh treh pravokotnih ravninah, posamezna ravnina CT, PET in fuzijo obeh), aplicirajo sivinske preslikave, primerno intenziteto in izvedejo fuzijo PET/CT.</w:t>
            </w:r>
          </w:p>
          <w:p w14:paraId="7B970979"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6C535BB1"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kvantitativno vrednotenje interesnih območij regij in volumnov (tudi nepravilnih oblik):</w:t>
            </w:r>
          </w:p>
          <w:p w14:paraId="54F19581" w14:textId="77777777" w:rsidR="00001FAE" w:rsidRPr="00D06C92" w:rsidRDefault="00001FAE" w:rsidP="00001FAE">
            <w:pPr>
              <w:pStyle w:val="ListParagraph"/>
              <w:numPr>
                <w:ilvl w:val="0"/>
                <w:numId w:val="43"/>
              </w:num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PET (SUV</w:t>
            </w:r>
            <w:r w:rsidRPr="00D06C92">
              <w:rPr>
                <w:rFonts w:ascii="Arial" w:hAnsi="Arial" w:cs="Arial"/>
                <w:noProof/>
                <w:sz w:val="20"/>
                <w:szCs w:val="20"/>
                <w:vertAlign w:val="subscript"/>
                <w:lang w:val="sl-SI"/>
              </w:rPr>
              <w:t>PEAK</w:t>
            </w:r>
            <w:r w:rsidRPr="00D06C92">
              <w:rPr>
                <w:rFonts w:ascii="Arial" w:hAnsi="Arial" w:cs="Arial"/>
                <w:noProof/>
                <w:sz w:val="20"/>
                <w:szCs w:val="20"/>
                <w:lang w:val="sl-SI"/>
              </w:rPr>
              <w:t>, SUV</w:t>
            </w:r>
            <w:r w:rsidRPr="00D06C92">
              <w:rPr>
                <w:rFonts w:ascii="Arial" w:hAnsi="Arial" w:cs="Arial"/>
                <w:noProof/>
                <w:sz w:val="20"/>
                <w:szCs w:val="20"/>
                <w:vertAlign w:val="subscript"/>
                <w:lang w:val="sl-SI"/>
              </w:rPr>
              <w:t>MAX</w:t>
            </w:r>
            <w:r w:rsidRPr="00D06C92">
              <w:rPr>
                <w:rFonts w:ascii="Arial" w:hAnsi="Arial" w:cs="Arial"/>
                <w:noProof/>
                <w:sz w:val="20"/>
                <w:szCs w:val="20"/>
                <w:lang w:val="sl-SI"/>
              </w:rPr>
              <w:t>, SUV</w:t>
            </w:r>
            <w:r w:rsidRPr="00D06C92">
              <w:rPr>
                <w:rFonts w:ascii="Arial" w:hAnsi="Arial" w:cs="Arial"/>
                <w:noProof/>
                <w:sz w:val="20"/>
                <w:szCs w:val="20"/>
                <w:vertAlign w:val="subscript"/>
                <w:lang w:val="sl-SI"/>
              </w:rPr>
              <w:t>MEAN</w:t>
            </w:r>
            <w:r w:rsidRPr="00D06C92">
              <w:rPr>
                <w:rFonts w:ascii="Arial" w:hAnsi="Arial" w:cs="Arial"/>
                <w:noProof/>
                <w:sz w:val="20"/>
                <w:szCs w:val="20"/>
                <w:lang w:val="sl-SI"/>
              </w:rPr>
              <w:t>) — telesna teža, telesna površina,</w:t>
            </w:r>
          </w:p>
          <w:p w14:paraId="5301479C" w14:textId="77777777" w:rsidR="00001FAE" w:rsidRPr="00D06C92" w:rsidRDefault="00001FAE" w:rsidP="00001FAE">
            <w:pPr>
              <w:pStyle w:val="ListParagraph"/>
              <w:numPr>
                <w:ilvl w:val="0"/>
                <w:numId w:val="43"/>
              </w:num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PET (Bq/mL) —  MIN, MAX, MEAN, SD, SUM,</w:t>
            </w:r>
          </w:p>
          <w:p w14:paraId="73250C07" w14:textId="77777777" w:rsidR="00001FAE" w:rsidRPr="00D06C92" w:rsidRDefault="00001FAE" w:rsidP="00001FAE">
            <w:pPr>
              <w:pStyle w:val="ListParagraph"/>
              <w:numPr>
                <w:ilvl w:val="0"/>
                <w:numId w:val="43"/>
              </w:num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CT (HU) —  MIN, MAX, MEAN, SD, SUM,</w:t>
            </w:r>
          </w:p>
          <w:p w14:paraId="6F4B5902" w14:textId="77777777" w:rsidR="00001FAE" w:rsidRPr="00D06C92" w:rsidRDefault="00001FAE" w:rsidP="00001FAE">
            <w:pPr>
              <w:pStyle w:val="ListParagraph"/>
              <w:numPr>
                <w:ilvl w:val="0"/>
                <w:numId w:val="43"/>
              </w:num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merjenje razdalj, merjenje kotov, itd.)</w:t>
            </w:r>
          </w:p>
          <w:p w14:paraId="38A2944B"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lang w:val="sl-SI"/>
              </w:rPr>
            </w:pPr>
          </w:p>
          <w:p w14:paraId="501FD0B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upodobitev, urejanje in ponovno shranjevanje parametrov za izračun SUV enot.</w:t>
            </w:r>
          </w:p>
          <w:p w14:paraId="6F97FE8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350BBA3D"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Omogočati mora samodejne in/ali delno-samodejne tehnike segmetacije patoloških lezij ter označiti njihove konture (ROI, VOI)</w:t>
            </w:r>
            <w:r>
              <w:rPr>
                <w:rFonts w:ascii="Arial" w:hAnsi="Arial" w:cs="Arial"/>
                <w:noProof/>
                <w:sz w:val="20"/>
                <w:szCs w:val="20"/>
                <w:lang w:val="sl-SI"/>
              </w:rPr>
              <w:t xml:space="preserve">,  t.i. </w:t>
            </w:r>
            <w:r w:rsidRPr="007E51E2">
              <w:rPr>
                <w:rFonts w:ascii="Arial" w:hAnsi="Arial" w:cs="Arial"/>
                <w:noProof/>
                <w:sz w:val="20"/>
                <w:szCs w:val="20"/>
                <w:lang w:val="sl-SI"/>
              </w:rPr>
              <w:t>identifikacija patoloških lezij z izračunom tumorske obremenitve - kot npr. MTV/TL</w:t>
            </w:r>
            <w:r>
              <w:rPr>
                <w:rFonts w:ascii="Arial" w:hAnsi="Arial" w:cs="Arial"/>
                <w:noProof/>
                <w:sz w:val="20"/>
                <w:szCs w:val="20"/>
                <w:lang w:val="sl-SI"/>
              </w:rPr>
              <w:t>G</w:t>
            </w:r>
            <w:r w:rsidRPr="00D06C92">
              <w:rPr>
                <w:rFonts w:ascii="Arial" w:hAnsi="Arial" w:cs="Arial"/>
                <w:noProof/>
                <w:sz w:val="20"/>
                <w:szCs w:val="20"/>
                <w:lang w:val="sl-SI"/>
              </w:rPr>
              <w:t>.</w:t>
            </w:r>
          </w:p>
        </w:tc>
        <w:tc>
          <w:tcPr>
            <w:tcW w:w="851" w:type="dxa"/>
          </w:tcPr>
          <w:p w14:paraId="1DF4772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lastRenderedPageBreak/>
              <w:t>DA</w:t>
            </w:r>
          </w:p>
        </w:tc>
        <w:tc>
          <w:tcPr>
            <w:tcW w:w="2268" w:type="dxa"/>
          </w:tcPr>
          <w:p w14:paraId="468ACC9C"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55D8492C"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507197E8"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62569031"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4.</w:t>
            </w:r>
          </w:p>
        </w:tc>
        <w:tc>
          <w:tcPr>
            <w:tcW w:w="3402" w:type="dxa"/>
          </w:tcPr>
          <w:p w14:paraId="2DE68011"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Naštete funkcionalnosti za pregledovanje, obdelavo in kvantitativno vrednotenje pod točko 3. v tej tabeli mora omogočati tudi za dinamične PET/CT preiskave. Za te preiskave mora omogočati tudi grafično upodobitev (grafi, tabele, itd.) kvantitativnega vrednotenja PET slik (SUV</w:t>
            </w:r>
            <w:r w:rsidRPr="00D06C92">
              <w:rPr>
                <w:rFonts w:ascii="Arial" w:hAnsi="Arial" w:cs="Arial"/>
                <w:noProof/>
                <w:sz w:val="20"/>
                <w:szCs w:val="20"/>
                <w:vertAlign w:val="subscript"/>
                <w:lang w:val="sl-SI"/>
              </w:rPr>
              <w:t>peak</w:t>
            </w:r>
            <w:r w:rsidRPr="00D06C92">
              <w:rPr>
                <w:rFonts w:ascii="Arial" w:hAnsi="Arial" w:cs="Arial"/>
                <w:noProof/>
                <w:sz w:val="20"/>
                <w:szCs w:val="20"/>
                <w:lang w:val="sl-SI"/>
              </w:rPr>
              <w:t>, SUV</w:t>
            </w:r>
            <w:r w:rsidRPr="00D06C92">
              <w:rPr>
                <w:rFonts w:ascii="Arial" w:hAnsi="Arial" w:cs="Arial"/>
                <w:noProof/>
                <w:sz w:val="20"/>
                <w:szCs w:val="20"/>
                <w:vertAlign w:val="subscript"/>
                <w:lang w:val="sl-SI"/>
              </w:rPr>
              <w:t>MAX</w:t>
            </w:r>
            <w:r w:rsidRPr="00D06C92">
              <w:rPr>
                <w:rFonts w:ascii="Arial" w:hAnsi="Arial" w:cs="Arial"/>
                <w:noProof/>
                <w:sz w:val="20"/>
                <w:szCs w:val="20"/>
                <w:lang w:val="sl-SI"/>
              </w:rPr>
              <w:t>, SUV</w:t>
            </w:r>
            <w:r w:rsidRPr="00D06C92">
              <w:rPr>
                <w:rFonts w:ascii="Arial" w:hAnsi="Arial" w:cs="Arial"/>
                <w:noProof/>
                <w:sz w:val="20"/>
                <w:szCs w:val="20"/>
                <w:vertAlign w:val="subscript"/>
                <w:lang w:val="sl-SI"/>
              </w:rPr>
              <w:t xml:space="preserve">MEAN </w:t>
            </w:r>
            <w:r w:rsidRPr="00D06C92">
              <w:rPr>
                <w:rFonts w:ascii="Arial" w:hAnsi="Arial" w:cs="Arial"/>
                <w:noProof/>
                <w:sz w:val="20"/>
                <w:szCs w:val="20"/>
                <w:lang w:val="sl-SI"/>
              </w:rPr>
              <w:t>— telesna teža, telesna površina, Bq/mL —  MIN, MAX, MEAN, SD, SUM) s časovno odvisnostjo.</w:t>
            </w:r>
          </w:p>
          <w:p w14:paraId="7ECBE4F6"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6F1BBAE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Uporaba zgoraj navedenega mora biti omogočena vsaj dvema uporabnikoma hkrati (vsaj dve licenci ali dve delovni postaji s to funkcionalnostjo).</w:t>
            </w:r>
          </w:p>
        </w:tc>
        <w:tc>
          <w:tcPr>
            <w:tcW w:w="851" w:type="dxa"/>
          </w:tcPr>
          <w:p w14:paraId="15DF4F8C"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32FB76E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740DCCA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7B4D11B0"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30DD8CC1"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5.</w:t>
            </w:r>
          </w:p>
        </w:tc>
        <w:tc>
          <w:tcPr>
            <w:tcW w:w="3402" w:type="dxa"/>
          </w:tcPr>
          <w:p w14:paraId="3E6D8A0D"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vsebovati onkološki programski paket, ki vključuje vsaj: detekcijo in spremljanje lezij, spremljanje terapije, staging, kriterije - RECIST, WHO, PERCIST, kvantitativno analizo, primerjavo vsaj 4 časovnih obdobij in samodejno segmentiranje lezij.</w:t>
            </w:r>
          </w:p>
          <w:p w14:paraId="0B55E89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79C7E654"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Ponudnik mora navesti in opisati onkološki programski paket, ki bo vključen v ponudbi.</w:t>
            </w:r>
          </w:p>
        </w:tc>
        <w:tc>
          <w:tcPr>
            <w:tcW w:w="851" w:type="dxa"/>
          </w:tcPr>
          <w:p w14:paraId="04DC14B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0A12544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7C37949C"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46F894DB"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56AC983A"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6.</w:t>
            </w:r>
          </w:p>
        </w:tc>
        <w:tc>
          <w:tcPr>
            <w:tcW w:w="3402" w:type="dxa"/>
          </w:tcPr>
          <w:p w14:paraId="3658DCB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PET/CT/MR fuzijo, tudi s slikami iz različnih časovnih obdobij.</w:t>
            </w:r>
          </w:p>
        </w:tc>
        <w:tc>
          <w:tcPr>
            <w:tcW w:w="851" w:type="dxa"/>
          </w:tcPr>
          <w:p w14:paraId="0A1709D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30E0E534"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3EC5D7E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5E660184"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49736A87"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lastRenderedPageBreak/>
              <w:t>7.</w:t>
            </w:r>
          </w:p>
        </w:tc>
        <w:tc>
          <w:tcPr>
            <w:tcW w:w="3402" w:type="dxa"/>
          </w:tcPr>
          <w:p w14:paraId="6BCA9621"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celovito obdelavo in pregledovanje CT, PET in PET/CT preiskav, za vse načine zajemanj in rekonstrukcij podatkov, ki so opredeljeni v tabeli 5.</w:t>
            </w:r>
          </w:p>
        </w:tc>
        <w:tc>
          <w:tcPr>
            <w:tcW w:w="851" w:type="dxa"/>
          </w:tcPr>
          <w:p w14:paraId="55EE6F11"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3727BB6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0A4D9BFD"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5C37AAD7" w14:textId="77777777" w:rsidTr="00001FAE">
        <w:trPr>
          <w:trHeight w:val="594"/>
        </w:trPr>
        <w:tc>
          <w:tcPr>
            <w:cnfStyle w:val="001000000000" w:firstRow="0" w:lastRow="0" w:firstColumn="1" w:lastColumn="0" w:oddVBand="0" w:evenVBand="0" w:oddHBand="0" w:evenHBand="0" w:firstRowFirstColumn="0" w:firstRowLastColumn="0" w:lastRowFirstColumn="0" w:lastRowLastColumn="0"/>
            <w:tcW w:w="567" w:type="dxa"/>
          </w:tcPr>
          <w:p w14:paraId="403362B8" w14:textId="794A32CD" w:rsidR="00001FAE" w:rsidRPr="00D06C92" w:rsidRDefault="00872077" w:rsidP="00001FAE">
            <w:pPr>
              <w:rPr>
                <w:rFonts w:ascii="Arial" w:hAnsi="Arial" w:cs="Arial"/>
                <w:noProof/>
                <w:sz w:val="20"/>
                <w:szCs w:val="20"/>
                <w:lang w:val="sl-SI"/>
              </w:rPr>
            </w:pPr>
            <w:r>
              <w:rPr>
                <w:rFonts w:ascii="Arial" w:hAnsi="Arial" w:cs="Arial"/>
                <w:noProof/>
                <w:sz w:val="20"/>
                <w:szCs w:val="20"/>
                <w:lang w:val="sl-SI"/>
              </w:rPr>
              <w:t>8</w:t>
            </w:r>
            <w:r w:rsidR="00001FAE" w:rsidRPr="00D06C92">
              <w:rPr>
                <w:rFonts w:ascii="Arial" w:hAnsi="Arial" w:cs="Arial"/>
                <w:noProof/>
                <w:sz w:val="20"/>
                <w:szCs w:val="20"/>
                <w:lang w:val="sl-SI"/>
              </w:rPr>
              <w:t>.</w:t>
            </w:r>
          </w:p>
        </w:tc>
        <w:tc>
          <w:tcPr>
            <w:tcW w:w="3402" w:type="dxa"/>
          </w:tcPr>
          <w:p w14:paraId="0E5F110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tiskanje po protokolu PostScript na mrežne tiskalnike.</w:t>
            </w:r>
          </w:p>
          <w:p w14:paraId="701CF5C8"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220DFB5C"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0D70BC16"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38EC4C4B"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1E48D468"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5EA1F2E3" w14:textId="33DCEF69" w:rsidR="00001FAE" w:rsidRPr="00D06C92" w:rsidRDefault="00872077" w:rsidP="00001FAE">
            <w:pPr>
              <w:rPr>
                <w:rFonts w:ascii="Arial" w:hAnsi="Arial" w:cs="Arial"/>
                <w:noProof/>
                <w:sz w:val="20"/>
                <w:szCs w:val="20"/>
                <w:lang w:val="sl-SI"/>
              </w:rPr>
            </w:pPr>
            <w:r>
              <w:rPr>
                <w:rFonts w:ascii="Arial" w:hAnsi="Arial" w:cs="Arial"/>
                <w:noProof/>
                <w:sz w:val="20"/>
                <w:szCs w:val="20"/>
                <w:lang w:val="sl-SI"/>
              </w:rPr>
              <w:t>9</w:t>
            </w:r>
            <w:r w:rsidR="00001FAE" w:rsidRPr="00D06C92">
              <w:rPr>
                <w:rFonts w:ascii="Arial" w:hAnsi="Arial" w:cs="Arial"/>
                <w:noProof/>
                <w:sz w:val="20"/>
                <w:szCs w:val="20"/>
                <w:lang w:val="sl-SI"/>
              </w:rPr>
              <w:t>.</w:t>
            </w:r>
          </w:p>
        </w:tc>
        <w:tc>
          <w:tcPr>
            <w:tcW w:w="3402" w:type="dxa"/>
          </w:tcPr>
          <w:p w14:paraId="05EFE72E"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pretvorbo celotne ekranske ali okenske slike v standradni grafični format (PNG, JPG)</w:t>
            </w:r>
          </w:p>
        </w:tc>
        <w:tc>
          <w:tcPr>
            <w:tcW w:w="851" w:type="dxa"/>
          </w:tcPr>
          <w:p w14:paraId="5F8474B9"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777ED311"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577428A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7FEE66B4" w14:textId="77777777" w:rsidTr="00001FAE">
        <w:trPr>
          <w:trHeight w:val="648"/>
        </w:trPr>
        <w:tc>
          <w:tcPr>
            <w:cnfStyle w:val="001000000000" w:firstRow="0" w:lastRow="0" w:firstColumn="1" w:lastColumn="0" w:oddVBand="0" w:evenVBand="0" w:oddHBand="0" w:evenHBand="0" w:firstRowFirstColumn="0" w:firstRowLastColumn="0" w:lastRowFirstColumn="0" w:lastRowLastColumn="0"/>
            <w:tcW w:w="567" w:type="dxa"/>
          </w:tcPr>
          <w:p w14:paraId="6B095AAB" w14:textId="580DA3AF"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w:t>
            </w:r>
            <w:r w:rsidR="00872077">
              <w:rPr>
                <w:rFonts w:ascii="Arial" w:hAnsi="Arial" w:cs="Arial"/>
                <w:noProof/>
                <w:sz w:val="20"/>
                <w:szCs w:val="20"/>
                <w:lang w:val="sl-SI"/>
              </w:rPr>
              <w:t>0</w:t>
            </w:r>
            <w:r w:rsidRPr="00D06C92">
              <w:rPr>
                <w:rFonts w:ascii="Arial" w:hAnsi="Arial" w:cs="Arial"/>
                <w:noProof/>
                <w:sz w:val="20"/>
                <w:szCs w:val="20"/>
                <w:lang w:val="sl-SI"/>
              </w:rPr>
              <w:t>.</w:t>
            </w:r>
          </w:p>
        </w:tc>
        <w:tc>
          <w:tcPr>
            <w:tcW w:w="3402" w:type="dxa"/>
          </w:tcPr>
          <w:p w14:paraId="60E8377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Ponudnik mora navesti strojno opremo in konfiguracijo ponujenih delovnih postaj.</w:t>
            </w:r>
          </w:p>
          <w:p w14:paraId="47A5FA33"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457C420E"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4AFEF08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315E0B9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44A88DDD"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77E70DF5" w14:textId="183D7E63"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w:t>
            </w:r>
            <w:r w:rsidR="00872077">
              <w:rPr>
                <w:rFonts w:ascii="Arial" w:hAnsi="Arial" w:cs="Arial"/>
                <w:noProof/>
                <w:sz w:val="20"/>
                <w:szCs w:val="20"/>
                <w:lang w:val="sl-SI"/>
              </w:rPr>
              <w:t>1</w:t>
            </w:r>
            <w:r w:rsidRPr="00D06C92">
              <w:rPr>
                <w:rFonts w:ascii="Arial" w:hAnsi="Arial" w:cs="Arial"/>
                <w:noProof/>
                <w:sz w:val="20"/>
                <w:szCs w:val="20"/>
                <w:lang w:val="sl-SI"/>
              </w:rPr>
              <w:t>.</w:t>
            </w:r>
          </w:p>
        </w:tc>
        <w:tc>
          <w:tcPr>
            <w:tcW w:w="3402" w:type="dxa"/>
          </w:tcPr>
          <w:p w14:paraId="760F78E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V primeru konfiguracije strežnik/uporabnik mora dobavitelj zagotoviti ustrezne računalnike za uporabniške postaje, ki morajo presegati minimalne zahteve proizvajalca.</w:t>
            </w:r>
          </w:p>
        </w:tc>
        <w:tc>
          <w:tcPr>
            <w:tcW w:w="851" w:type="dxa"/>
          </w:tcPr>
          <w:p w14:paraId="4A9DE40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2640A2C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18B075EC"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726FA68F" w14:textId="77777777" w:rsidTr="00001FAE">
        <w:trPr>
          <w:trHeight w:val="2825"/>
        </w:trPr>
        <w:tc>
          <w:tcPr>
            <w:cnfStyle w:val="001000000000" w:firstRow="0" w:lastRow="0" w:firstColumn="1" w:lastColumn="0" w:oddVBand="0" w:evenVBand="0" w:oddHBand="0" w:evenHBand="0" w:firstRowFirstColumn="0" w:firstRowLastColumn="0" w:lastRowFirstColumn="0" w:lastRowLastColumn="0"/>
            <w:tcW w:w="567" w:type="dxa"/>
          </w:tcPr>
          <w:p w14:paraId="11573ACB" w14:textId="7C0A24FA"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w:t>
            </w:r>
            <w:r w:rsidR="00872077">
              <w:rPr>
                <w:rFonts w:ascii="Arial" w:hAnsi="Arial" w:cs="Arial"/>
                <w:noProof/>
                <w:sz w:val="20"/>
                <w:szCs w:val="20"/>
                <w:lang w:val="sl-SI"/>
              </w:rPr>
              <w:t>2</w:t>
            </w:r>
            <w:r w:rsidRPr="00D06C92">
              <w:rPr>
                <w:rFonts w:ascii="Arial" w:hAnsi="Arial" w:cs="Arial"/>
                <w:noProof/>
                <w:sz w:val="20"/>
                <w:szCs w:val="20"/>
                <w:lang w:val="sl-SI"/>
              </w:rPr>
              <w:t>.</w:t>
            </w:r>
          </w:p>
        </w:tc>
        <w:tc>
          <w:tcPr>
            <w:tcW w:w="3402" w:type="dxa"/>
          </w:tcPr>
          <w:p w14:paraId="5A77399D"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Vsaka neodvisna delovna postaja ali računalnik v primeru konfiguracije strežnik/uporabnik mora imeti barvni monitor z nativno ločljivostjo vsaj 1900 x 1200 pikslov (širina x višina) in z velikostjo ekrana od 23 do 25 palcev. Monitorji morajo biti ustrezno certificirani za pregledovanje medicinskih slik — diagnostično delo (IEC 60601-1 in/ali FDA 510 (k)) in kalibrirani po standardu DICOM 3.14.</w:t>
            </w:r>
          </w:p>
        </w:tc>
        <w:tc>
          <w:tcPr>
            <w:tcW w:w="851" w:type="dxa"/>
          </w:tcPr>
          <w:p w14:paraId="2AEA1AE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72169B61"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6853D06C"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bl>
    <w:p w14:paraId="31263843" w14:textId="0B20ACF7" w:rsidR="00001FAE" w:rsidRDefault="00001FAE" w:rsidP="000367BB">
      <w:pPr>
        <w:pStyle w:val="Caption"/>
        <w:jc w:val="center"/>
        <w:rPr>
          <w:rFonts w:ascii="Arial" w:hAnsi="Arial" w:cs="Arial"/>
          <w:noProof/>
          <w:color w:val="000000" w:themeColor="text1"/>
          <w:sz w:val="20"/>
          <w:szCs w:val="20"/>
          <w:lang w:val="sl-SI"/>
        </w:rPr>
      </w:pPr>
      <w:r w:rsidRPr="00D06C92">
        <w:rPr>
          <w:rFonts w:ascii="Arial" w:hAnsi="Arial" w:cs="Arial"/>
          <w:noProof/>
          <w:color w:val="000000" w:themeColor="text1"/>
          <w:sz w:val="20"/>
          <w:szCs w:val="20"/>
          <w:lang w:val="sl-SI"/>
        </w:rPr>
        <w:t xml:space="preserve">Tabela </w:t>
      </w:r>
      <w:r w:rsidRPr="00D06C92">
        <w:rPr>
          <w:rFonts w:ascii="Arial" w:hAnsi="Arial" w:cs="Arial"/>
          <w:noProof/>
          <w:color w:val="000000" w:themeColor="text1"/>
          <w:sz w:val="20"/>
          <w:szCs w:val="20"/>
          <w:lang w:val="sl-SI"/>
        </w:rPr>
        <w:fldChar w:fldCharType="begin"/>
      </w:r>
      <w:r w:rsidRPr="00D06C92">
        <w:rPr>
          <w:rFonts w:ascii="Arial" w:hAnsi="Arial" w:cs="Arial"/>
          <w:noProof/>
          <w:color w:val="000000" w:themeColor="text1"/>
          <w:sz w:val="20"/>
          <w:szCs w:val="20"/>
          <w:lang w:val="sl-SI"/>
        </w:rPr>
        <w:instrText xml:space="preserve"> SEQ Tabela \* ARABIC </w:instrText>
      </w:r>
      <w:r w:rsidRPr="00D06C92">
        <w:rPr>
          <w:rFonts w:ascii="Arial" w:hAnsi="Arial" w:cs="Arial"/>
          <w:noProof/>
          <w:color w:val="000000" w:themeColor="text1"/>
          <w:sz w:val="20"/>
          <w:szCs w:val="20"/>
          <w:lang w:val="sl-SI"/>
        </w:rPr>
        <w:fldChar w:fldCharType="separate"/>
      </w:r>
      <w:r>
        <w:rPr>
          <w:rFonts w:ascii="Arial" w:hAnsi="Arial" w:cs="Arial"/>
          <w:noProof/>
          <w:color w:val="000000" w:themeColor="text1"/>
          <w:sz w:val="20"/>
          <w:szCs w:val="20"/>
          <w:lang w:val="sl-SI"/>
        </w:rPr>
        <w:t>6</w:t>
      </w:r>
      <w:r w:rsidRPr="00D06C92">
        <w:rPr>
          <w:rFonts w:ascii="Arial" w:hAnsi="Arial" w:cs="Arial"/>
          <w:noProof/>
          <w:color w:val="000000" w:themeColor="text1"/>
          <w:sz w:val="20"/>
          <w:szCs w:val="20"/>
          <w:lang w:val="sl-SI"/>
        </w:rPr>
        <w:fldChar w:fldCharType="end"/>
      </w:r>
      <w:r w:rsidRPr="00D06C92">
        <w:rPr>
          <w:rFonts w:ascii="Arial" w:hAnsi="Arial" w:cs="Arial"/>
          <w:noProof/>
          <w:color w:val="000000" w:themeColor="text1"/>
          <w:sz w:val="20"/>
          <w:szCs w:val="20"/>
          <w:lang w:val="sl-SI"/>
        </w:rPr>
        <w:t>: Neodvisne delovne postaje za pregledovanje in obdelavo slik.</w:t>
      </w:r>
    </w:p>
    <w:p w14:paraId="7F9840B1" w14:textId="77777777" w:rsidR="000367BB" w:rsidRPr="000367BB" w:rsidRDefault="000367BB" w:rsidP="000367BB">
      <w:pPr>
        <w:rPr>
          <w:lang w:val="sl-SI"/>
        </w:rPr>
      </w:pPr>
    </w:p>
    <w:p w14:paraId="22493536" w14:textId="77777777" w:rsidR="00001FAE" w:rsidRPr="00D06C92" w:rsidRDefault="00001FAE" w:rsidP="00001FAE">
      <w:pPr>
        <w:rPr>
          <w:rFonts w:ascii="Arial" w:hAnsi="Arial" w:cs="Arial"/>
          <w:b/>
          <w:noProof/>
          <w:sz w:val="20"/>
          <w:szCs w:val="20"/>
          <w:lang w:val="sl-SI"/>
        </w:rPr>
      </w:pPr>
      <w:bookmarkStart w:id="0" w:name="_Hlk146874389"/>
      <w:r w:rsidRPr="00D06C92">
        <w:rPr>
          <w:rFonts w:ascii="Arial" w:hAnsi="Arial" w:cs="Arial"/>
          <w:b/>
          <w:noProof/>
          <w:sz w:val="20"/>
          <w:szCs w:val="20"/>
          <w:lang w:val="sl-SI"/>
        </w:rPr>
        <w:t>3. Injektor za samodejno aplikacijo intravenoznega CT kontrastnega sredstva</w:t>
      </w:r>
    </w:p>
    <w:p w14:paraId="6D8B2E68" w14:textId="77777777" w:rsidR="00001FAE" w:rsidRPr="00D06C92" w:rsidRDefault="00001FAE" w:rsidP="00001FAE">
      <w:pPr>
        <w:rPr>
          <w:rFonts w:ascii="Arial" w:hAnsi="Arial" w:cs="Arial"/>
          <w:b/>
          <w:noProof/>
          <w:sz w:val="20"/>
          <w:szCs w:val="20"/>
          <w:lang w:val="sl-SI"/>
        </w:rPr>
      </w:pPr>
    </w:p>
    <w:tbl>
      <w:tblPr>
        <w:tblStyle w:val="GridTable1Light1"/>
        <w:tblW w:w="9067" w:type="dxa"/>
        <w:tblLayout w:type="fixed"/>
        <w:tblLook w:val="04A0" w:firstRow="1" w:lastRow="0" w:firstColumn="1" w:lastColumn="0" w:noHBand="0" w:noVBand="1"/>
      </w:tblPr>
      <w:tblGrid>
        <w:gridCol w:w="567"/>
        <w:gridCol w:w="3402"/>
        <w:gridCol w:w="851"/>
        <w:gridCol w:w="2268"/>
        <w:gridCol w:w="1979"/>
      </w:tblGrid>
      <w:tr w:rsidR="00001FAE" w:rsidRPr="00D06C92" w14:paraId="73D27D54" w14:textId="77777777" w:rsidTr="00001FAE">
        <w:trPr>
          <w:cnfStyle w:val="100000000000" w:firstRow="1" w:lastRow="0" w:firstColumn="0" w:lastColumn="0" w:oddVBand="0" w:evenVBand="0" w:oddHBand="0" w:evenHBand="0" w:firstRowFirstColumn="0" w:firstRowLastColumn="0" w:lastRowFirstColumn="0" w:lastRowLastColumn="0"/>
          <w:trHeight w:val="828"/>
        </w:trPr>
        <w:tc>
          <w:tcPr>
            <w:cnfStyle w:val="001000000000" w:firstRow="0" w:lastRow="0" w:firstColumn="1" w:lastColumn="0" w:oddVBand="0" w:evenVBand="0" w:oddHBand="0" w:evenHBand="0" w:firstRowFirstColumn="0" w:firstRowLastColumn="0" w:lastRowFirstColumn="0" w:lastRowLastColumn="0"/>
            <w:tcW w:w="567" w:type="dxa"/>
          </w:tcPr>
          <w:p w14:paraId="0F804B2A" w14:textId="77777777" w:rsidR="00001FAE" w:rsidRPr="00D06C92" w:rsidRDefault="00001FAE" w:rsidP="00001FAE">
            <w:pPr>
              <w:rPr>
                <w:rFonts w:ascii="Arial" w:hAnsi="Arial" w:cs="Arial"/>
                <w:noProof/>
                <w:sz w:val="20"/>
                <w:szCs w:val="20"/>
                <w:lang w:val="sl-SI"/>
              </w:rPr>
            </w:pPr>
          </w:p>
        </w:tc>
        <w:tc>
          <w:tcPr>
            <w:tcW w:w="3402" w:type="dxa"/>
          </w:tcPr>
          <w:p w14:paraId="47D035A4"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Zahtevana značilnost in opis</w:t>
            </w:r>
          </w:p>
        </w:tc>
        <w:tc>
          <w:tcPr>
            <w:tcW w:w="851" w:type="dxa"/>
          </w:tcPr>
          <w:p w14:paraId="19A6B4F0"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Pogoj</w:t>
            </w:r>
          </w:p>
        </w:tc>
        <w:tc>
          <w:tcPr>
            <w:tcW w:w="2268" w:type="dxa"/>
          </w:tcPr>
          <w:p w14:paraId="2B78254B"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Dokazilo / dokument (dokument x, stran y)</w:t>
            </w:r>
          </w:p>
        </w:tc>
        <w:tc>
          <w:tcPr>
            <w:tcW w:w="1979" w:type="dxa"/>
          </w:tcPr>
          <w:p w14:paraId="3B3B7A60"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Za uporabo naročnika</w:t>
            </w:r>
          </w:p>
        </w:tc>
      </w:tr>
      <w:tr w:rsidR="00001FAE" w:rsidRPr="00D06C92" w14:paraId="5EDF6FA2"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6D1EF227"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w:t>
            </w:r>
          </w:p>
        </w:tc>
        <w:tc>
          <w:tcPr>
            <w:tcW w:w="3402" w:type="dxa"/>
          </w:tcPr>
          <w:p w14:paraId="573CBF13"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biti uporaben za delo s PET/CT napravo v ponudbi.</w:t>
            </w:r>
          </w:p>
          <w:p w14:paraId="507B0DF3"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1BD2F926"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sz w:val="20"/>
                <w:szCs w:val="20"/>
                <w:lang w:val="sl-SI"/>
              </w:rPr>
              <w:t>Injektor se samodejno proži glede na protokol preko akvizicijske delovne postaje za PET/CT (t. i. bolus tracking).</w:t>
            </w:r>
          </w:p>
        </w:tc>
        <w:tc>
          <w:tcPr>
            <w:tcW w:w="851" w:type="dxa"/>
          </w:tcPr>
          <w:p w14:paraId="07ACE06E"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0E2A833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0FF90271"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570DDAC6" w14:textId="77777777" w:rsidTr="00001FAE">
        <w:trPr>
          <w:trHeight w:val="499"/>
        </w:trPr>
        <w:tc>
          <w:tcPr>
            <w:cnfStyle w:val="001000000000" w:firstRow="0" w:lastRow="0" w:firstColumn="1" w:lastColumn="0" w:oddVBand="0" w:evenVBand="0" w:oddHBand="0" w:evenHBand="0" w:firstRowFirstColumn="0" w:firstRowLastColumn="0" w:lastRowFirstColumn="0" w:lastRowLastColumn="0"/>
            <w:tcW w:w="567" w:type="dxa"/>
          </w:tcPr>
          <w:p w14:paraId="3CCA77BD"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2.</w:t>
            </w:r>
          </w:p>
        </w:tc>
        <w:tc>
          <w:tcPr>
            <w:tcW w:w="3402" w:type="dxa"/>
          </w:tcPr>
          <w:p w14:paraId="3E6057FD"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sočasni priklop 3 brizg (vial).</w:t>
            </w:r>
          </w:p>
          <w:p w14:paraId="111C65F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097FB103"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02B6672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2A9F28D1"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36EDACE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27C19394" w14:textId="77777777" w:rsidTr="00001FAE">
        <w:trPr>
          <w:trHeight w:val="421"/>
        </w:trPr>
        <w:tc>
          <w:tcPr>
            <w:cnfStyle w:val="001000000000" w:firstRow="0" w:lastRow="0" w:firstColumn="1" w:lastColumn="0" w:oddVBand="0" w:evenVBand="0" w:oddHBand="0" w:evenHBand="0" w:firstRowFirstColumn="0" w:firstRowLastColumn="0" w:lastRowFirstColumn="0" w:lastRowLastColumn="0"/>
            <w:tcW w:w="567" w:type="dxa"/>
          </w:tcPr>
          <w:p w14:paraId="498ED01F" w14:textId="77777777" w:rsidR="00001FAE" w:rsidRPr="00D06C92" w:rsidRDefault="00001FAE" w:rsidP="00001FAE">
            <w:pPr>
              <w:rPr>
                <w:rFonts w:ascii="Arial" w:hAnsi="Arial" w:cs="Arial"/>
                <w:noProof/>
                <w:sz w:val="20"/>
                <w:szCs w:val="20"/>
                <w:lang w:val="sl-SI"/>
              </w:rPr>
            </w:pPr>
            <w:bookmarkStart w:id="1" w:name="_GoBack"/>
            <w:r w:rsidRPr="00D06C92">
              <w:rPr>
                <w:rFonts w:ascii="Arial" w:hAnsi="Arial" w:cs="Arial"/>
                <w:noProof/>
                <w:sz w:val="20"/>
                <w:szCs w:val="20"/>
                <w:lang w:val="sl-SI"/>
              </w:rPr>
              <w:t>3.</w:t>
            </w:r>
          </w:p>
        </w:tc>
        <w:tc>
          <w:tcPr>
            <w:tcW w:w="3402" w:type="dxa"/>
          </w:tcPr>
          <w:p w14:paraId="06D30836"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priklop vial z volumni 50, 100 in 200 mL</w:t>
            </w:r>
          </w:p>
          <w:p w14:paraId="68EEB603"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28C98C59"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571A0474"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1C29B2FB"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06C3FCB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bookmarkEnd w:id="1"/>
      <w:tr w:rsidR="00001FAE" w:rsidRPr="00D06C92" w14:paraId="6FA7046B" w14:textId="77777777" w:rsidTr="00001FAE">
        <w:trPr>
          <w:trHeight w:val="385"/>
        </w:trPr>
        <w:tc>
          <w:tcPr>
            <w:cnfStyle w:val="001000000000" w:firstRow="0" w:lastRow="0" w:firstColumn="1" w:lastColumn="0" w:oddVBand="0" w:evenVBand="0" w:oddHBand="0" w:evenHBand="0" w:firstRowFirstColumn="0" w:firstRowLastColumn="0" w:lastRowFirstColumn="0" w:lastRowLastColumn="0"/>
            <w:tcW w:w="567" w:type="dxa"/>
          </w:tcPr>
          <w:p w14:paraId="48474B9D"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lastRenderedPageBreak/>
              <w:t>4.</w:t>
            </w:r>
          </w:p>
        </w:tc>
        <w:tc>
          <w:tcPr>
            <w:tcW w:w="3402" w:type="dxa"/>
          </w:tcPr>
          <w:p w14:paraId="722C9E5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Območje pretoka mora biti od 0,2 do 6 mL/s</w:t>
            </w:r>
          </w:p>
          <w:p w14:paraId="34C4A8A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77862E1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71A2D6A9"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0F11F521"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3EF59D79"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3ABD2E9C" w14:textId="77777777" w:rsidTr="00001FAE">
        <w:trPr>
          <w:trHeight w:val="335"/>
        </w:trPr>
        <w:tc>
          <w:tcPr>
            <w:cnfStyle w:val="001000000000" w:firstRow="0" w:lastRow="0" w:firstColumn="1" w:lastColumn="0" w:oddVBand="0" w:evenVBand="0" w:oddHBand="0" w:evenHBand="0" w:firstRowFirstColumn="0" w:firstRowLastColumn="0" w:lastRowFirstColumn="0" w:lastRowLastColumn="0"/>
            <w:tcW w:w="567" w:type="dxa"/>
          </w:tcPr>
          <w:p w14:paraId="7561786D"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5.</w:t>
            </w:r>
          </w:p>
        </w:tc>
        <w:tc>
          <w:tcPr>
            <w:tcW w:w="3402" w:type="dxa"/>
          </w:tcPr>
          <w:p w14:paraId="3755DBAB"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Pretok mora biti nastavljiv po volumnu 0,1 mL/s</w:t>
            </w:r>
          </w:p>
          <w:p w14:paraId="73D90283"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67426229"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78BCA16C"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7789A6F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76D73FF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38074189" w14:textId="77777777" w:rsidTr="00001FAE">
        <w:trPr>
          <w:trHeight w:val="582"/>
        </w:trPr>
        <w:tc>
          <w:tcPr>
            <w:cnfStyle w:val="001000000000" w:firstRow="0" w:lastRow="0" w:firstColumn="1" w:lastColumn="0" w:oddVBand="0" w:evenVBand="0" w:oddHBand="0" w:evenHBand="0" w:firstRowFirstColumn="0" w:firstRowLastColumn="0" w:lastRowFirstColumn="0" w:lastRowLastColumn="0"/>
            <w:tcW w:w="567" w:type="dxa"/>
          </w:tcPr>
          <w:p w14:paraId="06B1EEB7"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6.</w:t>
            </w:r>
          </w:p>
        </w:tc>
        <w:tc>
          <w:tcPr>
            <w:tcW w:w="3402" w:type="dxa"/>
          </w:tcPr>
          <w:p w14:paraId="40FEB0E5" w14:textId="77777777" w:rsidR="00E81503"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natavitve tlaka injiciranja v območju vsaj 2 - 6 bar-ov</w:t>
            </w:r>
            <w:r w:rsidR="00E81503">
              <w:rPr>
                <w:rFonts w:ascii="Arial" w:hAnsi="Arial" w:cs="Arial"/>
                <w:noProof/>
                <w:sz w:val="20"/>
                <w:szCs w:val="20"/>
                <w:lang w:val="sl-SI"/>
              </w:rPr>
              <w:t xml:space="preserve"> </w:t>
            </w:r>
          </w:p>
          <w:p w14:paraId="731FA65D" w14:textId="5B46AA43" w:rsidR="00001FAE" w:rsidRDefault="00E81503"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Pr>
                <w:rFonts w:ascii="Arial" w:hAnsi="Arial" w:cs="Arial"/>
                <w:noProof/>
                <w:sz w:val="20"/>
                <w:szCs w:val="20"/>
                <w:lang w:val="sl-SI"/>
              </w:rPr>
              <w:t>ali</w:t>
            </w:r>
          </w:p>
          <w:p w14:paraId="4A3FEA92" w14:textId="7CDF04A9" w:rsidR="002C74E3" w:rsidRPr="00E81503" w:rsidRDefault="00D3070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color w:val="FF0000"/>
                <w:sz w:val="20"/>
                <w:szCs w:val="20"/>
                <w:lang w:val="sl-SI"/>
              </w:rPr>
            </w:pPr>
            <w:r>
              <w:rPr>
                <w:rFonts w:ascii="Arial" w:hAnsi="Arial" w:cs="Arial"/>
                <w:noProof/>
                <w:color w:val="FF0000"/>
                <w:sz w:val="20"/>
                <w:szCs w:val="20"/>
                <w:lang w:val="sl-SI"/>
              </w:rPr>
              <w:t xml:space="preserve">drugačno območje </w:t>
            </w:r>
            <w:r w:rsidR="00E81503" w:rsidRPr="00E81503">
              <w:rPr>
                <w:rFonts w:ascii="Arial" w:hAnsi="Arial" w:cs="Arial"/>
                <w:noProof/>
                <w:color w:val="FF0000"/>
                <w:sz w:val="20"/>
                <w:szCs w:val="20"/>
                <w:lang w:val="sl-SI"/>
              </w:rPr>
              <w:t>ob predpostavki, da so vsi drugi kriteriji, ki so zapisani v tehničnih specifikacijah za injektor kontrastnega sredstva v razpisu izpolnjeni.</w:t>
            </w:r>
          </w:p>
          <w:p w14:paraId="203E2D5B"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0C5EC15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2A2D0DA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1D71F66C"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5E77E6BC" w14:textId="77777777" w:rsidTr="00001FAE">
        <w:trPr>
          <w:trHeight w:val="439"/>
        </w:trPr>
        <w:tc>
          <w:tcPr>
            <w:cnfStyle w:val="001000000000" w:firstRow="0" w:lastRow="0" w:firstColumn="1" w:lastColumn="0" w:oddVBand="0" w:evenVBand="0" w:oddHBand="0" w:evenHBand="0" w:firstRowFirstColumn="0" w:firstRowLastColumn="0" w:lastRowFirstColumn="0" w:lastRowLastColumn="0"/>
            <w:tcW w:w="567" w:type="dxa"/>
          </w:tcPr>
          <w:p w14:paraId="0969F65F"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7.</w:t>
            </w:r>
          </w:p>
        </w:tc>
        <w:tc>
          <w:tcPr>
            <w:tcW w:w="3402" w:type="dxa"/>
          </w:tcPr>
          <w:p w14:paraId="411D469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omogočati shranjevanje najman 5 načinov injiciranja.</w:t>
            </w:r>
          </w:p>
          <w:p w14:paraId="1B292163"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13F29E59"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5DB1657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798E7BB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6A2D147D"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2EE25B4D"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38DBA6A5"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 xml:space="preserve">8. </w:t>
            </w:r>
          </w:p>
        </w:tc>
        <w:tc>
          <w:tcPr>
            <w:tcW w:w="3402" w:type="dxa"/>
          </w:tcPr>
          <w:p w14:paraId="5D94D471"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color w:val="000000"/>
                <w:sz w:val="20"/>
                <w:szCs w:val="20"/>
                <w:lang w:val="sl-SI"/>
              </w:rPr>
              <w:t>Mora imeti senzorje za zaznavo zraka na dnevni in pacientovi liniji, ki preprečijo vbrizganje le-tega v pacientovo žilo in tako omogočajo učinkovit in varen postopek preiskave.</w:t>
            </w:r>
          </w:p>
        </w:tc>
        <w:tc>
          <w:tcPr>
            <w:tcW w:w="851" w:type="dxa"/>
          </w:tcPr>
          <w:p w14:paraId="31A6DE59"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69ACDA5D"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2742206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bl>
    <w:p w14:paraId="3CD555D1" w14:textId="77777777" w:rsidR="00001FAE" w:rsidRPr="00D06C92" w:rsidRDefault="00001FAE" w:rsidP="00001FAE">
      <w:pPr>
        <w:pStyle w:val="Caption"/>
        <w:jc w:val="center"/>
        <w:rPr>
          <w:rFonts w:ascii="Arial" w:hAnsi="Arial" w:cs="Arial"/>
          <w:noProof/>
          <w:color w:val="000000" w:themeColor="text1"/>
          <w:sz w:val="20"/>
          <w:szCs w:val="20"/>
          <w:lang w:val="sl-SI"/>
        </w:rPr>
      </w:pPr>
      <w:r w:rsidRPr="00D06C92">
        <w:rPr>
          <w:rFonts w:ascii="Arial" w:hAnsi="Arial" w:cs="Arial"/>
          <w:noProof/>
          <w:color w:val="000000" w:themeColor="text1"/>
          <w:sz w:val="20"/>
          <w:szCs w:val="20"/>
          <w:lang w:val="sl-SI"/>
        </w:rPr>
        <w:t xml:space="preserve">Tabela </w:t>
      </w:r>
      <w:r w:rsidRPr="00D06C92">
        <w:rPr>
          <w:rFonts w:ascii="Arial" w:hAnsi="Arial" w:cs="Arial"/>
          <w:noProof/>
          <w:color w:val="000000" w:themeColor="text1"/>
          <w:sz w:val="20"/>
          <w:szCs w:val="20"/>
          <w:lang w:val="sl-SI"/>
        </w:rPr>
        <w:fldChar w:fldCharType="begin"/>
      </w:r>
      <w:r w:rsidRPr="00D06C92">
        <w:rPr>
          <w:rFonts w:ascii="Arial" w:hAnsi="Arial" w:cs="Arial"/>
          <w:noProof/>
          <w:color w:val="000000" w:themeColor="text1"/>
          <w:sz w:val="20"/>
          <w:szCs w:val="20"/>
          <w:lang w:val="sl-SI"/>
        </w:rPr>
        <w:instrText xml:space="preserve"> SEQ Tabela \* ARABIC </w:instrText>
      </w:r>
      <w:r w:rsidRPr="00D06C92">
        <w:rPr>
          <w:rFonts w:ascii="Arial" w:hAnsi="Arial" w:cs="Arial"/>
          <w:noProof/>
          <w:color w:val="000000" w:themeColor="text1"/>
          <w:sz w:val="20"/>
          <w:szCs w:val="20"/>
          <w:lang w:val="sl-SI"/>
        </w:rPr>
        <w:fldChar w:fldCharType="separate"/>
      </w:r>
      <w:r>
        <w:rPr>
          <w:rFonts w:ascii="Arial" w:hAnsi="Arial" w:cs="Arial"/>
          <w:noProof/>
          <w:color w:val="000000" w:themeColor="text1"/>
          <w:sz w:val="20"/>
          <w:szCs w:val="20"/>
          <w:lang w:val="sl-SI"/>
        </w:rPr>
        <w:t>7</w:t>
      </w:r>
      <w:r w:rsidRPr="00D06C92">
        <w:rPr>
          <w:rFonts w:ascii="Arial" w:hAnsi="Arial" w:cs="Arial"/>
          <w:noProof/>
          <w:color w:val="000000" w:themeColor="text1"/>
          <w:sz w:val="20"/>
          <w:szCs w:val="20"/>
          <w:lang w:val="sl-SI"/>
        </w:rPr>
        <w:fldChar w:fldCharType="end"/>
      </w:r>
      <w:r w:rsidRPr="00D06C92">
        <w:rPr>
          <w:rFonts w:ascii="Arial" w:hAnsi="Arial" w:cs="Arial"/>
          <w:noProof/>
          <w:color w:val="000000" w:themeColor="text1"/>
          <w:sz w:val="20"/>
          <w:szCs w:val="20"/>
          <w:lang w:val="sl-SI"/>
        </w:rPr>
        <w:t>: Injektor za samodejno aplikacijo intravenoznega CT kontrastnega sredstva.</w:t>
      </w:r>
    </w:p>
    <w:bookmarkEnd w:id="0"/>
    <w:p w14:paraId="5F49F948" w14:textId="77777777" w:rsidR="00001FAE" w:rsidRPr="00D06C92" w:rsidRDefault="00001FAE" w:rsidP="00001FAE">
      <w:pPr>
        <w:rPr>
          <w:rFonts w:ascii="Arial" w:hAnsi="Arial" w:cs="Arial"/>
          <w:b/>
          <w:noProof/>
          <w:sz w:val="20"/>
          <w:szCs w:val="20"/>
          <w:lang w:val="sl-SI"/>
        </w:rPr>
      </w:pPr>
    </w:p>
    <w:p w14:paraId="33ED2E80" w14:textId="77777777" w:rsidR="00001FAE" w:rsidRPr="00D06C92" w:rsidRDefault="00001FAE" w:rsidP="00001FAE">
      <w:pPr>
        <w:rPr>
          <w:rFonts w:ascii="Arial" w:hAnsi="Arial" w:cs="Arial"/>
          <w:b/>
          <w:noProof/>
          <w:sz w:val="20"/>
          <w:szCs w:val="20"/>
          <w:lang w:val="sl-SI"/>
        </w:rPr>
      </w:pPr>
      <w:r w:rsidRPr="00D06C92">
        <w:rPr>
          <w:rFonts w:ascii="Arial" w:hAnsi="Arial" w:cs="Arial"/>
          <w:b/>
          <w:noProof/>
          <w:sz w:val="20"/>
          <w:szCs w:val="20"/>
          <w:lang w:val="sl-SI"/>
        </w:rPr>
        <w:t>4. Barvni laserski tiskalnik</w:t>
      </w:r>
    </w:p>
    <w:p w14:paraId="2D1DBB32" w14:textId="77777777" w:rsidR="00001FAE" w:rsidRPr="00D06C92" w:rsidRDefault="00001FAE" w:rsidP="00001FAE">
      <w:pPr>
        <w:rPr>
          <w:rFonts w:ascii="Arial" w:hAnsi="Arial" w:cs="Arial"/>
          <w:b/>
          <w:noProof/>
          <w:sz w:val="20"/>
          <w:szCs w:val="20"/>
          <w:lang w:val="sl-SI"/>
        </w:rPr>
      </w:pPr>
    </w:p>
    <w:tbl>
      <w:tblPr>
        <w:tblStyle w:val="GridTable1Light1"/>
        <w:tblW w:w="9067" w:type="dxa"/>
        <w:tblLayout w:type="fixed"/>
        <w:tblLook w:val="04A0" w:firstRow="1" w:lastRow="0" w:firstColumn="1" w:lastColumn="0" w:noHBand="0" w:noVBand="1"/>
      </w:tblPr>
      <w:tblGrid>
        <w:gridCol w:w="567"/>
        <w:gridCol w:w="3402"/>
        <w:gridCol w:w="851"/>
        <w:gridCol w:w="2268"/>
        <w:gridCol w:w="1979"/>
      </w:tblGrid>
      <w:tr w:rsidR="00001FAE" w:rsidRPr="00D06C92" w14:paraId="442CC841" w14:textId="77777777" w:rsidTr="00001FAE">
        <w:trPr>
          <w:cnfStyle w:val="100000000000" w:firstRow="1" w:lastRow="0" w:firstColumn="0" w:lastColumn="0" w:oddVBand="0" w:evenVBand="0" w:oddHBand="0" w:evenHBand="0" w:firstRowFirstColumn="0" w:firstRowLastColumn="0" w:lastRowFirstColumn="0" w:lastRowLastColumn="0"/>
          <w:trHeight w:val="828"/>
        </w:trPr>
        <w:tc>
          <w:tcPr>
            <w:cnfStyle w:val="001000000000" w:firstRow="0" w:lastRow="0" w:firstColumn="1" w:lastColumn="0" w:oddVBand="0" w:evenVBand="0" w:oddHBand="0" w:evenHBand="0" w:firstRowFirstColumn="0" w:firstRowLastColumn="0" w:lastRowFirstColumn="0" w:lastRowLastColumn="0"/>
            <w:tcW w:w="567" w:type="dxa"/>
          </w:tcPr>
          <w:p w14:paraId="68A326B5" w14:textId="77777777" w:rsidR="00001FAE" w:rsidRPr="00D06C92" w:rsidRDefault="00001FAE" w:rsidP="00001FAE">
            <w:pPr>
              <w:rPr>
                <w:rFonts w:ascii="Arial" w:hAnsi="Arial" w:cs="Arial"/>
                <w:noProof/>
                <w:sz w:val="20"/>
                <w:szCs w:val="20"/>
                <w:lang w:val="sl-SI"/>
              </w:rPr>
            </w:pPr>
          </w:p>
        </w:tc>
        <w:tc>
          <w:tcPr>
            <w:tcW w:w="3402" w:type="dxa"/>
          </w:tcPr>
          <w:p w14:paraId="5610DAC6"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Zahtevana značilnost in opis</w:t>
            </w:r>
          </w:p>
        </w:tc>
        <w:tc>
          <w:tcPr>
            <w:tcW w:w="851" w:type="dxa"/>
          </w:tcPr>
          <w:p w14:paraId="5FA5C2C8"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Pogoj</w:t>
            </w:r>
          </w:p>
        </w:tc>
        <w:tc>
          <w:tcPr>
            <w:tcW w:w="2268" w:type="dxa"/>
          </w:tcPr>
          <w:p w14:paraId="752E5F39"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Dokazilo / dokument (dokument x, stran y)</w:t>
            </w:r>
          </w:p>
        </w:tc>
        <w:tc>
          <w:tcPr>
            <w:tcW w:w="1979" w:type="dxa"/>
          </w:tcPr>
          <w:p w14:paraId="0F08157B"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Za uporabo naročnika</w:t>
            </w:r>
          </w:p>
        </w:tc>
      </w:tr>
      <w:tr w:rsidR="00001FAE" w:rsidRPr="00D06C92" w14:paraId="5BCA2376" w14:textId="77777777" w:rsidTr="00001FAE">
        <w:trPr>
          <w:trHeight w:val="467"/>
        </w:trPr>
        <w:tc>
          <w:tcPr>
            <w:cnfStyle w:val="001000000000" w:firstRow="0" w:lastRow="0" w:firstColumn="1" w:lastColumn="0" w:oddVBand="0" w:evenVBand="0" w:oddHBand="0" w:evenHBand="0" w:firstRowFirstColumn="0" w:firstRowLastColumn="0" w:lastRowFirstColumn="0" w:lastRowLastColumn="0"/>
            <w:tcW w:w="567" w:type="dxa"/>
          </w:tcPr>
          <w:p w14:paraId="050B44C7"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w:t>
            </w:r>
          </w:p>
        </w:tc>
        <w:tc>
          <w:tcPr>
            <w:tcW w:w="3402" w:type="dxa"/>
          </w:tcPr>
          <w:p w14:paraId="1C5A2DA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imeti maksimalno ločljivost vsaj 2400x600 dpi</w:t>
            </w:r>
          </w:p>
          <w:p w14:paraId="4A95613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5FBE5743"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2426839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749371C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577FC58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45EEAB10" w14:textId="77777777" w:rsidTr="00001FAE">
        <w:trPr>
          <w:trHeight w:val="202"/>
        </w:trPr>
        <w:tc>
          <w:tcPr>
            <w:cnfStyle w:val="001000000000" w:firstRow="0" w:lastRow="0" w:firstColumn="1" w:lastColumn="0" w:oddVBand="0" w:evenVBand="0" w:oddHBand="0" w:evenHBand="0" w:firstRowFirstColumn="0" w:firstRowLastColumn="0" w:lastRowFirstColumn="0" w:lastRowLastColumn="0"/>
            <w:tcW w:w="567" w:type="dxa"/>
          </w:tcPr>
          <w:p w14:paraId="74BF4805"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2.</w:t>
            </w:r>
          </w:p>
        </w:tc>
        <w:tc>
          <w:tcPr>
            <w:tcW w:w="3402" w:type="dxa"/>
          </w:tcPr>
          <w:p w14:paraId="693AE61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Mora podpirati protokole PostScript.</w:t>
            </w:r>
          </w:p>
          <w:p w14:paraId="13991CEE"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73F78883"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7A3CF05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0EDC2E78"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2FEF596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0C44C964"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0CD2CC7D"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70256551"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3.</w:t>
            </w:r>
          </w:p>
        </w:tc>
        <w:tc>
          <w:tcPr>
            <w:tcW w:w="3402" w:type="dxa"/>
          </w:tcPr>
          <w:p w14:paraId="65ACD2D4"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Tiskalnik mora zagotavljati tiskanje iz vseh zajemalnih in obdelovalnih postaj ter drugih PostScript kompatibilnih delovnih postaj povezanih v mrežo OI.</w:t>
            </w:r>
          </w:p>
        </w:tc>
        <w:tc>
          <w:tcPr>
            <w:tcW w:w="851" w:type="dxa"/>
          </w:tcPr>
          <w:p w14:paraId="3220F95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360A4EC8"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447D0FC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bl>
    <w:p w14:paraId="0DFB9BAC" w14:textId="77777777" w:rsidR="00001FAE" w:rsidRPr="00D06C92" w:rsidRDefault="00001FAE" w:rsidP="00001FAE">
      <w:pPr>
        <w:pStyle w:val="Caption"/>
        <w:jc w:val="center"/>
        <w:rPr>
          <w:rFonts w:ascii="Arial" w:hAnsi="Arial" w:cs="Arial"/>
          <w:noProof/>
          <w:color w:val="000000" w:themeColor="text1"/>
          <w:sz w:val="20"/>
          <w:szCs w:val="20"/>
          <w:lang w:val="sl-SI"/>
        </w:rPr>
      </w:pPr>
      <w:r w:rsidRPr="00D06C92">
        <w:rPr>
          <w:rFonts w:ascii="Arial" w:hAnsi="Arial" w:cs="Arial"/>
          <w:noProof/>
          <w:color w:val="000000" w:themeColor="text1"/>
          <w:sz w:val="20"/>
          <w:szCs w:val="20"/>
          <w:lang w:val="sl-SI"/>
        </w:rPr>
        <w:t xml:space="preserve">Tabela </w:t>
      </w:r>
      <w:r w:rsidRPr="00D06C92">
        <w:rPr>
          <w:rFonts w:ascii="Arial" w:hAnsi="Arial" w:cs="Arial"/>
          <w:noProof/>
          <w:color w:val="000000" w:themeColor="text1"/>
          <w:sz w:val="20"/>
          <w:szCs w:val="20"/>
          <w:lang w:val="sl-SI"/>
        </w:rPr>
        <w:fldChar w:fldCharType="begin"/>
      </w:r>
      <w:r w:rsidRPr="00D06C92">
        <w:rPr>
          <w:rFonts w:ascii="Arial" w:hAnsi="Arial" w:cs="Arial"/>
          <w:noProof/>
          <w:color w:val="000000" w:themeColor="text1"/>
          <w:sz w:val="20"/>
          <w:szCs w:val="20"/>
          <w:lang w:val="sl-SI"/>
        </w:rPr>
        <w:instrText xml:space="preserve"> SEQ Tabela \* ARABIC </w:instrText>
      </w:r>
      <w:r w:rsidRPr="00D06C92">
        <w:rPr>
          <w:rFonts w:ascii="Arial" w:hAnsi="Arial" w:cs="Arial"/>
          <w:noProof/>
          <w:color w:val="000000" w:themeColor="text1"/>
          <w:sz w:val="20"/>
          <w:szCs w:val="20"/>
          <w:lang w:val="sl-SI"/>
        </w:rPr>
        <w:fldChar w:fldCharType="separate"/>
      </w:r>
      <w:r>
        <w:rPr>
          <w:rFonts w:ascii="Arial" w:hAnsi="Arial" w:cs="Arial"/>
          <w:noProof/>
          <w:color w:val="000000" w:themeColor="text1"/>
          <w:sz w:val="20"/>
          <w:szCs w:val="20"/>
          <w:lang w:val="sl-SI"/>
        </w:rPr>
        <w:t>8</w:t>
      </w:r>
      <w:r w:rsidRPr="00D06C92">
        <w:rPr>
          <w:rFonts w:ascii="Arial" w:hAnsi="Arial" w:cs="Arial"/>
          <w:noProof/>
          <w:color w:val="000000" w:themeColor="text1"/>
          <w:sz w:val="20"/>
          <w:szCs w:val="20"/>
          <w:lang w:val="sl-SI"/>
        </w:rPr>
        <w:fldChar w:fldCharType="end"/>
      </w:r>
      <w:r w:rsidRPr="00D06C92">
        <w:rPr>
          <w:rFonts w:ascii="Arial" w:hAnsi="Arial" w:cs="Arial"/>
          <w:noProof/>
          <w:color w:val="000000" w:themeColor="text1"/>
          <w:sz w:val="20"/>
          <w:szCs w:val="20"/>
          <w:lang w:val="sl-SI"/>
        </w:rPr>
        <w:t>: Tiskalnik.</w:t>
      </w:r>
    </w:p>
    <w:p w14:paraId="088FDB2C" w14:textId="77777777" w:rsidR="00001FAE" w:rsidRPr="00D06C92" w:rsidRDefault="00001FAE" w:rsidP="00001FAE">
      <w:pPr>
        <w:rPr>
          <w:rFonts w:ascii="Arial" w:hAnsi="Arial" w:cs="Arial"/>
          <w:lang w:val="sl-SI"/>
        </w:rPr>
      </w:pPr>
    </w:p>
    <w:p w14:paraId="11D7D79E" w14:textId="77777777" w:rsidR="00001FAE" w:rsidRPr="00D06C92" w:rsidRDefault="00001FAE" w:rsidP="00001FAE">
      <w:pPr>
        <w:rPr>
          <w:rFonts w:ascii="Arial" w:hAnsi="Arial" w:cs="Arial"/>
          <w:b/>
          <w:noProof/>
          <w:sz w:val="20"/>
          <w:szCs w:val="20"/>
          <w:lang w:val="sl-SI"/>
        </w:rPr>
      </w:pPr>
      <w:r w:rsidRPr="00D06C92">
        <w:rPr>
          <w:rFonts w:ascii="Arial" w:hAnsi="Arial" w:cs="Arial"/>
          <w:b/>
          <w:noProof/>
          <w:sz w:val="20"/>
          <w:szCs w:val="20"/>
          <w:lang w:val="sl-SI"/>
        </w:rPr>
        <w:t xml:space="preserve">5. Servisiranje opreme </w:t>
      </w:r>
    </w:p>
    <w:p w14:paraId="20777775" w14:textId="77777777" w:rsidR="00001FAE" w:rsidRPr="00D06C92" w:rsidRDefault="00001FAE" w:rsidP="00001FAE">
      <w:pPr>
        <w:rPr>
          <w:rFonts w:ascii="Arial" w:hAnsi="Arial" w:cs="Arial"/>
          <w:b/>
          <w:noProof/>
          <w:sz w:val="20"/>
          <w:szCs w:val="20"/>
          <w:lang w:val="sl-SI"/>
        </w:rPr>
      </w:pPr>
    </w:p>
    <w:tbl>
      <w:tblPr>
        <w:tblStyle w:val="GridTable1Light1"/>
        <w:tblW w:w="9067" w:type="dxa"/>
        <w:tblLayout w:type="fixed"/>
        <w:tblLook w:val="04A0" w:firstRow="1" w:lastRow="0" w:firstColumn="1" w:lastColumn="0" w:noHBand="0" w:noVBand="1"/>
      </w:tblPr>
      <w:tblGrid>
        <w:gridCol w:w="567"/>
        <w:gridCol w:w="3402"/>
        <w:gridCol w:w="851"/>
        <w:gridCol w:w="2268"/>
        <w:gridCol w:w="1979"/>
      </w:tblGrid>
      <w:tr w:rsidR="00001FAE" w:rsidRPr="00D06C92" w14:paraId="580241E6" w14:textId="77777777" w:rsidTr="00001FAE">
        <w:trPr>
          <w:cnfStyle w:val="100000000000" w:firstRow="1" w:lastRow="0" w:firstColumn="0" w:lastColumn="0" w:oddVBand="0" w:evenVBand="0" w:oddHBand="0" w:evenHBand="0" w:firstRowFirstColumn="0" w:firstRowLastColumn="0" w:lastRowFirstColumn="0" w:lastRowLastColumn="0"/>
          <w:trHeight w:val="828"/>
        </w:trPr>
        <w:tc>
          <w:tcPr>
            <w:cnfStyle w:val="001000000000" w:firstRow="0" w:lastRow="0" w:firstColumn="1" w:lastColumn="0" w:oddVBand="0" w:evenVBand="0" w:oddHBand="0" w:evenHBand="0" w:firstRowFirstColumn="0" w:firstRowLastColumn="0" w:lastRowFirstColumn="0" w:lastRowLastColumn="0"/>
            <w:tcW w:w="567" w:type="dxa"/>
          </w:tcPr>
          <w:p w14:paraId="222E79AE" w14:textId="77777777" w:rsidR="00001FAE" w:rsidRPr="00D06C92" w:rsidRDefault="00001FAE" w:rsidP="00001FAE">
            <w:pPr>
              <w:rPr>
                <w:rFonts w:ascii="Arial" w:hAnsi="Arial" w:cs="Arial"/>
                <w:noProof/>
                <w:sz w:val="20"/>
                <w:szCs w:val="20"/>
                <w:lang w:val="sl-SI"/>
              </w:rPr>
            </w:pPr>
          </w:p>
        </w:tc>
        <w:tc>
          <w:tcPr>
            <w:tcW w:w="3402" w:type="dxa"/>
          </w:tcPr>
          <w:p w14:paraId="6BFEC833"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Zahtevana značilnost in opis</w:t>
            </w:r>
          </w:p>
        </w:tc>
        <w:tc>
          <w:tcPr>
            <w:tcW w:w="851" w:type="dxa"/>
          </w:tcPr>
          <w:p w14:paraId="28532B04"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Pogoj</w:t>
            </w:r>
          </w:p>
        </w:tc>
        <w:tc>
          <w:tcPr>
            <w:tcW w:w="2268" w:type="dxa"/>
          </w:tcPr>
          <w:p w14:paraId="19A5EDE1"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Dokazilo / dokument (dokument x, stran y)</w:t>
            </w:r>
          </w:p>
        </w:tc>
        <w:tc>
          <w:tcPr>
            <w:tcW w:w="1979" w:type="dxa"/>
          </w:tcPr>
          <w:p w14:paraId="0DA397C6" w14:textId="77777777" w:rsidR="00001FAE" w:rsidRPr="00D06C92" w:rsidRDefault="00001FAE" w:rsidP="00001FAE">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Za uporabo naročnika</w:t>
            </w:r>
          </w:p>
        </w:tc>
      </w:tr>
      <w:tr w:rsidR="00001FAE" w:rsidRPr="00D06C92" w14:paraId="5FA24BD9" w14:textId="77777777" w:rsidTr="00001FAE">
        <w:trPr>
          <w:trHeight w:val="396"/>
        </w:trPr>
        <w:tc>
          <w:tcPr>
            <w:cnfStyle w:val="001000000000" w:firstRow="0" w:lastRow="0" w:firstColumn="1" w:lastColumn="0" w:oddVBand="0" w:evenVBand="0" w:oddHBand="0" w:evenHBand="0" w:firstRowFirstColumn="0" w:firstRowLastColumn="0" w:lastRowFirstColumn="0" w:lastRowLastColumn="0"/>
            <w:tcW w:w="567" w:type="dxa"/>
          </w:tcPr>
          <w:p w14:paraId="69A6EC85"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w:t>
            </w:r>
          </w:p>
        </w:tc>
        <w:tc>
          <w:tcPr>
            <w:tcW w:w="3402" w:type="dxa"/>
          </w:tcPr>
          <w:p w14:paraId="43CC8D99"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b/>
                <w:noProof/>
                <w:sz w:val="20"/>
                <w:szCs w:val="20"/>
                <w:lang w:val="sl-SI"/>
              </w:rPr>
              <w:t>Preventivno vzdrževanje</w:t>
            </w:r>
            <w:r w:rsidRPr="00D06C92">
              <w:rPr>
                <w:rFonts w:ascii="Arial" w:hAnsi="Arial" w:cs="Arial"/>
                <w:noProof/>
                <w:sz w:val="20"/>
                <w:szCs w:val="20"/>
                <w:lang w:val="sl-SI"/>
              </w:rPr>
              <w:t xml:space="preserve">: </w:t>
            </w:r>
            <w:r w:rsidRPr="00D06C92">
              <w:rPr>
                <w:rFonts w:ascii="Arial" w:hAnsi="Arial" w:cs="Arial"/>
                <w:noProof/>
                <w:sz w:val="20"/>
                <w:szCs w:val="20"/>
                <w:lang w:val="sl-SI"/>
              </w:rPr>
              <w:lastRenderedPageBreak/>
              <w:t>Zagotovitev normalne razpoložljivosti opreme, kot je opredeljena v navodilih proizvajalca ter v intervalih določenih s strani proizvajalca za posamezno opremo, z namenom, da se zagotavlja najvišja učinkovitost in kakovost opreme.</w:t>
            </w:r>
          </w:p>
        </w:tc>
        <w:tc>
          <w:tcPr>
            <w:tcW w:w="851" w:type="dxa"/>
          </w:tcPr>
          <w:p w14:paraId="1960F3E9"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lastRenderedPageBreak/>
              <w:t>DA</w:t>
            </w:r>
          </w:p>
        </w:tc>
        <w:tc>
          <w:tcPr>
            <w:tcW w:w="2268" w:type="dxa"/>
          </w:tcPr>
          <w:p w14:paraId="3779F681"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5CF289EE"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2B4F55F6"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70449C3F"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2.</w:t>
            </w:r>
          </w:p>
        </w:tc>
        <w:tc>
          <w:tcPr>
            <w:tcW w:w="3402" w:type="dxa"/>
          </w:tcPr>
          <w:p w14:paraId="132B039E"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b/>
                <w:noProof/>
                <w:sz w:val="20"/>
                <w:szCs w:val="20"/>
                <w:lang w:val="sl-SI"/>
              </w:rPr>
              <w:t>Varnostni pregledi</w:t>
            </w:r>
            <w:r w:rsidRPr="00D06C92">
              <w:rPr>
                <w:rFonts w:ascii="Arial" w:hAnsi="Arial" w:cs="Arial"/>
                <w:noProof/>
                <w:sz w:val="20"/>
                <w:szCs w:val="20"/>
                <w:lang w:val="sl-SI"/>
              </w:rPr>
              <w:t>: Izvajanje varnostnih pregledov v skladu z lokalnimi in nacionalnimi smernicami ter predpisi.</w:t>
            </w:r>
          </w:p>
        </w:tc>
        <w:tc>
          <w:tcPr>
            <w:tcW w:w="851" w:type="dxa"/>
          </w:tcPr>
          <w:p w14:paraId="7436791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68CF9BF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7F9FAA2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172C8452"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1DA19669"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3.</w:t>
            </w:r>
          </w:p>
        </w:tc>
        <w:tc>
          <w:tcPr>
            <w:tcW w:w="3402" w:type="dxa"/>
          </w:tcPr>
          <w:p w14:paraId="5B13FE0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b/>
                <w:noProof/>
                <w:sz w:val="20"/>
                <w:szCs w:val="20"/>
                <w:lang w:val="sl-SI"/>
              </w:rPr>
              <w:t>Zagotavljanje kakovosti</w:t>
            </w:r>
            <w:r w:rsidRPr="00D06C92">
              <w:rPr>
                <w:rFonts w:ascii="Arial" w:hAnsi="Arial" w:cs="Arial"/>
                <w:noProof/>
                <w:sz w:val="20"/>
                <w:szCs w:val="20"/>
                <w:lang w:val="sl-SI"/>
              </w:rPr>
              <w:t>: Izvajanje storitev z namenom ohranjanja kakovosti, kot je ta določena v relevantnih specifikacijah opreme proizvajalca.</w:t>
            </w:r>
          </w:p>
        </w:tc>
        <w:tc>
          <w:tcPr>
            <w:tcW w:w="851" w:type="dxa"/>
          </w:tcPr>
          <w:p w14:paraId="2905421D"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49C617C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4F8AB41C"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6AB89223"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21DCF1B7"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4.</w:t>
            </w:r>
          </w:p>
        </w:tc>
        <w:tc>
          <w:tcPr>
            <w:tcW w:w="3402" w:type="dxa"/>
          </w:tcPr>
          <w:p w14:paraId="3431CE9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b/>
                <w:noProof/>
                <w:sz w:val="20"/>
                <w:szCs w:val="20"/>
                <w:lang w:val="sl-SI"/>
              </w:rPr>
              <w:t>Nadgradnje</w:t>
            </w:r>
            <w:r w:rsidRPr="00D06C92">
              <w:rPr>
                <w:rFonts w:ascii="Arial" w:hAnsi="Arial" w:cs="Arial"/>
                <w:noProof/>
                <w:sz w:val="20"/>
                <w:szCs w:val="20"/>
                <w:lang w:val="sl-SI"/>
              </w:rPr>
              <w:t>: Ponudnik mora zagotoviti najnoveše posodobitve programske in strojne opreme za ohranjanje funkcionalnosti in varnostni, ki jih proizvajalec razvije.</w:t>
            </w:r>
          </w:p>
        </w:tc>
        <w:tc>
          <w:tcPr>
            <w:tcW w:w="851" w:type="dxa"/>
          </w:tcPr>
          <w:p w14:paraId="75CFAA9B"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3AD0F32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7D0CAF93"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0788DD1F" w14:textId="77777777" w:rsidTr="00001FAE">
        <w:trPr>
          <w:trHeight w:val="650"/>
        </w:trPr>
        <w:tc>
          <w:tcPr>
            <w:cnfStyle w:val="001000000000" w:firstRow="0" w:lastRow="0" w:firstColumn="1" w:lastColumn="0" w:oddVBand="0" w:evenVBand="0" w:oddHBand="0" w:evenHBand="0" w:firstRowFirstColumn="0" w:firstRowLastColumn="0" w:lastRowFirstColumn="0" w:lastRowLastColumn="0"/>
            <w:tcW w:w="567" w:type="dxa"/>
          </w:tcPr>
          <w:p w14:paraId="45CB2CBE"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5.</w:t>
            </w:r>
          </w:p>
        </w:tc>
        <w:tc>
          <w:tcPr>
            <w:tcW w:w="3402" w:type="dxa"/>
          </w:tcPr>
          <w:p w14:paraId="1E8061AC"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b/>
                <w:noProof/>
                <w:sz w:val="20"/>
                <w:szCs w:val="20"/>
                <w:lang w:val="sl-SI"/>
              </w:rPr>
              <w:t>Korektivno vzdrževanje</w:t>
            </w:r>
            <w:r w:rsidRPr="00D06C92">
              <w:rPr>
                <w:rFonts w:ascii="Arial" w:hAnsi="Arial" w:cs="Arial"/>
                <w:noProof/>
                <w:sz w:val="20"/>
                <w:szCs w:val="20"/>
                <w:lang w:val="sl-SI"/>
              </w:rPr>
              <w:t xml:space="preserve"> :Delo potrebno za odpravo okvare opreme.</w:t>
            </w:r>
          </w:p>
          <w:p w14:paraId="3E2FC57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49B873F3"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444510D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28A2C5BE"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18DD10D0" w14:textId="77777777" w:rsidTr="00001FAE">
        <w:trPr>
          <w:trHeight w:val="393"/>
        </w:trPr>
        <w:tc>
          <w:tcPr>
            <w:cnfStyle w:val="001000000000" w:firstRow="0" w:lastRow="0" w:firstColumn="1" w:lastColumn="0" w:oddVBand="0" w:evenVBand="0" w:oddHBand="0" w:evenHBand="0" w:firstRowFirstColumn="0" w:firstRowLastColumn="0" w:lastRowFirstColumn="0" w:lastRowLastColumn="0"/>
            <w:tcW w:w="567" w:type="dxa"/>
          </w:tcPr>
          <w:p w14:paraId="2897B299"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6.</w:t>
            </w:r>
          </w:p>
        </w:tc>
        <w:tc>
          <w:tcPr>
            <w:tcW w:w="3402" w:type="dxa"/>
          </w:tcPr>
          <w:p w14:paraId="5EAB643B"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b/>
                <w:noProof/>
                <w:sz w:val="20"/>
                <w:szCs w:val="20"/>
                <w:lang w:val="sl-SI"/>
              </w:rPr>
              <w:t>Rezervni deli</w:t>
            </w:r>
            <w:r w:rsidRPr="00D06C92">
              <w:rPr>
                <w:rFonts w:ascii="Arial" w:hAnsi="Arial" w:cs="Arial"/>
                <w:noProof/>
                <w:sz w:val="20"/>
                <w:szCs w:val="20"/>
                <w:lang w:val="sl-SI"/>
              </w:rPr>
              <w:t>: Rezervni deli, kot jih določa katalog proizvajalca.</w:t>
            </w:r>
          </w:p>
          <w:p w14:paraId="703124A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285889E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67AFAF18"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59DD2ACC"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14BFB059"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7ACD0CE0" w14:textId="77777777" w:rsidTr="00001FAE">
        <w:trPr>
          <w:trHeight w:val="416"/>
        </w:trPr>
        <w:tc>
          <w:tcPr>
            <w:cnfStyle w:val="001000000000" w:firstRow="0" w:lastRow="0" w:firstColumn="1" w:lastColumn="0" w:oddVBand="0" w:evenVBand="0" w:oddHBand="0" w:evenHBand="0" w:firstRowFirstColumn="0" w:firstRowLastColumn="0" w:lastRowFirstColumn="0" w:lastRowLastColumn="0"/>
            <w:tcW w:w="567" w:type="dxa"/>
          </w:tcPr>
          <w:p w14:paraId="73DAC42A"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 xml:space="preserve">7. </w:t>
            </w:r>
          </w:p>
        </w:tc>
        <w:tc>
          <w:tcPr>
            <w:tcW w:w="3402" w:type="dxa"/>
          </w:tcPr>
          <w:p w14:paraId="2AA47FD6"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b/>
                <w:noProof/>
                <w:sz w:val="20"/>
                <w:szCs w:val="20"/>
                <w:lang w:val="sl-SI"/>
              </w:rPr>
              <w:t>Posebne komponente</w:t>
            </w:r>
            <w:r w:rsidRPr="00D06C92">
              <w:rPr>
                <w:rFonts w:ascii="Arial" w:hAnsi="Arial" w:cs="Arial"/>
                <w:noProof/>
                <w:sz w:val="20"/>
                <w:szCs w:val="20"/>
                <w:lang w:val="sl-SI"/>
              </w:rPr>
              <w:t>: Zamenjava komponent opreme, katerih ni mogoče popraviti, npr.: RTG cev, PET detektorji, itd.</w:t>
            </w:r>
          </w:p>
        </w:tc>
        <w:tc>
          <w:tcPr>
            <w:tcW w:w="851" w:type="dxa"/>
          </w:tcPr>
          <w:p w14:paraId="03C902E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5180CFF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55B779EB"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51CA28A2"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2773EBC8"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8.</w:t>
            </w:r>
          </w:p>
        </w:tc>
        <w:tc>
          <w:tcPr>
            <w:tcW w:w="3402" w:type="dxa"/>
          </w:tcPr>
          <w:p w14:paraId="25291B9E"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b/>
                <w:noProof/>
                <w:sz w:val="20"/>
                <w:szCs w:val="20"/>
                <w:lang w:val="sl-SI"/>
              </w:rPr>
              <w:t>Telefonsko tehnična podpora</w:t>
            </w:r>
            <w:r w:rsidRPr="00D06C92">
              <w:rPr>
                <w:rFonts w:ascii="Arial" w:hAnsi="Arial" w:cs="Arial"/>
                <w:noProof/>
                <w:sz w:val="20"/>
                <w:szCs w:val="20"/>
                <w:lang w:val="sl-SI"/>
              </w:rPr>
              <w:t xml:space="preserve"> Telefonska podpora, ki jo v zvezi s tehničnimi težavami zagotavlja lokalni klicni center za pomoč uporabnikom.</w:t>
            </w:r>
          </w:p>
        </w:tc>
        <w:tc>
          <w:tcPr>
            <w:tcW w:w="851" w:type="dxa"/>
          </w:tcPr>
          <w:p w14:paraId="35154C93"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0D27648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3B47EFE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2A5A9F22"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5385BAE6"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9.</w:t>
            </w:r>
          </w:p>
        </w:tc>
        <w:tc>
          <w:tcPr>
            <w:tcW w:w="3402" w:type="dxa"/>
          </w:tcPr>
          <w:p w14:paraId="4C5FE08C"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b/>
                <w:noProof/>
                <w:sz w:val="20"/>
                <w:szCs w:val="20"/>
                <w:lang w:val="sl-SI"/>
              </w:rPr>
              <w:t>Dalinjska tehnična podpora:</w:t>
            </w:r>
            <w:r w:rsidRPr="00D06C92">
              <w:rPr>
                <w:rFonts w:ascii="Arial" w:hAnsi="Arial" w:cs="Arial"/>
                <w:noProof/>
                <w:sz w:val="20"/>
                <w:szCs w:val="20"/>
                <w:lang w:val="sl-SI"/>
              </w:rPr>
              <w:t xml:space="preserve"> Učinkovita in celovita infrastruktura, ki zagotavlja celoten spekter daljinskih storitev vezanih na opremo, kot npr. daljinska tehnična podpora in odprava napak.</w:t>
            </w:r>
          </w:p>
        </w:tc>
        <w:tc>
          <w:tcPr>
            <w:tcW w:w="851" w:type="dxa"/>
          </w:tcPr>
          <w:p w14:paraId="15363048"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5AE6F054"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689EACDE"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1D7B47FA"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7197B710"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10.</w:t>
            </w:r>
          </w:p>
        </w:tc>
        <w:tc>
          <w:tcPr>
            <w:tcW w:w="3402" w:type="dxa"/>
          </w:tcPr>
          <w:p w14:paraId="6456C73D"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b/>
                <w:noProof/>
                <w:sz w:val="20"/>
                <w:szCs w:val="20"/>
                <w:lang w:val="sl-SI"/>
              </w:rPr>
              <w:t>Izvajanje storitev izven rednega delovnega časa</w:t>
            </w:r>
            <w:r w:rsidRPr="00D06C92">
              <w:rPr>
                <w:rFonts w:ascii="Arial" w:hAnsi="Arial" w:cs="Arial"/>
                <w:noProof/>
                <w:sz w:val="20"/>
                <w:szCs w:val="20"/>
                <w:lang w:val="sl-SI"/>
              </w:rPr>
              <w:t>: Podaljšano obdobje v katerem se izvajajo storitve preventivnega in korektivnega vzdrževanja.</w:t>
            </w:r>
          </w:p>
        </w:tc>
        <w:tc>
          <w:tcPr>
            <w:tcW w:w="851" w:type="dxa"/>
          </w:tcPr>
          <w:p w14:paraId="702654A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098BC28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51B164F7"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7F37EDAF"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1D84F90B"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11.</w:t>
            </w:r>
          </w:p>
        </w:tc>
        <w:tc>
          <w:tcPr>
            <w:tcW w:w="3402" w:type="dxa"/>
          </w:tcPr>
          <w:p w14:paraId="1152EFD1"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b/>
                <w:noProof/>
                <w:sz w:val="20"/>
                <w:szCs w:val="20"/>
                <w:lang w:val="sl-SI"/>
              </w:rPr>
              <w:t>Odzivni čas</w:t>
            </w:r>
            <w:r w:rsidRPr="00D06C92">
              <w:rPr>
                <w:rFonts w:ascii="Arial" w:hAnsi="Arial" w:cs="Arial"/>
                <w:noProof/>
                <w:sz w:val="20"/>
                <w:szCs w:val="20"/>
                <w:lang w:val="sl-SI"/>
              </w:rPr>
              <w:t>: Zagotovljeno obdobje od prejema pravilne in popolne pisne prijave napake na opremi do povratnega klica dežurne službe izvajalca naročniku, v kolikor izvajalec klica ne prevzame takoj.</w:t>
            </w:r>
          </w:p>
        </w:tc>
        <w:tc>
          <w:tcPr>
            <w:tcW w:w="851" w:type="dxa"/>
          </w:tcPr>
          <w:p w14:paraId="35C6F014"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2BF51039"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737C3631"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53544470" w14:textId="77777777" w:rsidTr="00001FAE">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1FA64465"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12.</w:t>
            </w:r>
          </w:p>
        </w:tc>
        <w:tc>
          <w:tcPr>
            <w:tcW w:w="3402" w:type="dxa"/>
          </w:tcPr>
          <w:p w14:paraId="489A86DF"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b/>
                <w:noProof/>
                <w:sz w:val="20"/>
                <w:szCs w:val="20"/>
                <w:lang w:val="sl-SI"/>
              </w:rPr>
              <w:t>Intervencijski čas</w:t>
            </w:r>
            <w:r w:rsidRPr="00D06C92">
              <w:rPr>
                <w:rFonts w:ascii="Arial" w:hAnsi="Arial" w:cs="Arial"/>
                <w:noProof/>
                <w:sz w:val="20"/>
                <w:szCs w:val="20"/>
                <w:lang w:val="sl-SI"/>
              </w:rPr>
              <w:t xml:space="preserve">: Zagotovljeno obdobje od prejema pravilne in popolne pisne prijave napake do pričetka njenega odpravljanja s </w:t>
            </w:r>
            <w:r w:rsidRPr="00D06C92">
              <w:rPr>
                <w:rFonts w:ascii="Arial" w:hAnsi="Arial" w:cs="Arial"/>
                <w:noProof/>
                <w:sz w:val="20"/>
                <w:szCs w:val="20"/>
                <w:lang w:val="sl-SI"/>
              </w:rPr>
              <w:lastRenderedPageBreak/>
              <w:t>pomočjo daljinskega servisa ali servisa na terenu.</w:t>
            </w:r>
          </w:p>
        </w:tc>
        <w:tc>
          <w:tcPr>
            <w:tcW w:w="851" w:type="dxa"/>
          </w:tcPr>
          <w:p w14:paraId="6B34EAFB"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lastRenderedPageBreak/>
              <w:t>DA</w:t>
            </w:r>
          </w:p>
        </w:tc>
        <w:tc>
          <w:tcPr>
            <w:tcW w:w="2268" w:type="dxa"/>
          </w:tcPr>
          <w:p w14:paraId="68279472"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5176BD98"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01FAE" w:rsidRPr="00D06C92" w14:paraId="239D3868" w14:textId="77777777" w:rsidTr="00001FAE">
        <w:trPr>
          <w:trHeight w:val="719"/>
        </w:trPr>
        <w:tc>
          <w:tcPr>
            <w:cnfStyle w:val="001000000000" w:firstRow="0" w:lastRow="0" w:firstColumn="1" w:lastColumn="0" w:oddVBand="0" w:evenVBand="0" w:oddHBand="0" w:evenHBand="0" w:firstRowFirstColumn="0" w:firstRowLastColumn="0" w:lastRowFirstColumn="0" w:lastRowLastColumn="0"/>
            <w:tcW w:w="567" w:type="dxa"/>
          </w:tcPr>
          <w:p w14:paraId="62D25CD2" w14:textId="77777777" w:rsidR="00001FAE" w:rsidRPr="00D06C92" w:rsidRDefault="00001FAE" w:rsidP="00001FAE">
            <w:pPr>
              <w:rPr>
                <w:rFonts w:ascii="Arial" w:hAnsi="Arial" w:cs="Arial"/>
                <w:noProof/>
                <w:sz w:val="20"/>
                <w:szCs w:val="20"/>
                <w:lang w:val="sl-SI"/>
              </w:rPr>
            </w:pPr>
            <w:r w:rsidRPr="00D06C92">
              <w:rPr>
                <w:rFonts w:ascii="Arial" w:hAnsi="Arial" w:cs="Arial"/>
                <w:noProof/>
                <w:sz w:val="20"/>
                <w:szCs w:val="20"/>
                <w:lang w:val="sl-SI"/>
              </w:rPr>
              <w:t>13.</w:t>
            </w:r>
          </w:p>
        </w:tc>
        <w:tc>
          <w:tcPr>
            <w:tcW w:w="3402" w:type="dxa"/>
          </w:tcPr>
          <w:p w14:paraId="3B3FBFDA"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b/>
                <w:noProof/>
                <w:sz w:val="20"/>
                <w:szCs w:val="20"/>
                <w:lang w:val="sl-SI"/>
              </w:rPr>
              <w:t>Maksimalni čas nedelovanja, ki vključuje preventivne servise in okvare</w:t>
            </w:r>
            <w:r w:rsidRPr="00D06C92">
              <w:rPr>
                <w:rFonts w:ascii="Arial" w:hAnsi="Arial" w:cs="Arial"/>
                <w:noProof/>
                <w:sz w:val="20"/>
                <w:szCs w:val="20"/>
                <w:lang w:val="sl-SI"/>
              </w:rPr>
              <w:t xml:space="preserve"> (10 dni na leto).</w:t>
            </w:r>
          </w:p>
          <w:p w14:paraId="17AFE6B0"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5231B545"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5803EEE8"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29F12821" w14:textId="77777777" w:rsidR="00001FAE" w:rsidRPr="00D06C92" w:rsidRDefault="00001FAE" w:rsidP="00001FAE">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bl>
    <w:p w14:paraId="6189AD05" w14:textId="77777777" w:rsidR="00001FAE" w:rsidRPr="00B21035" w:rsidRDefault="00001FAE" w:rsidP="00001FAE">
      <w:pPr>
        <w:pStyle w:val="Caption"/>
        <w:jc w:val="center"/>
        <w:rPr>
          <w:rFonts w:ascii="Arial" w:hAnsi="Arial" w:cs="Arial"/>
          <w:noProof/>
          <w:color w:val="000000" w:themeColor="text1"/>
          <w:sz w:val="20"/>
          <w:szCs w:val="20"/>
          <w:lang w:val="sl-SI"/>
        </w:rPr>
      </w:pPr>
      <w:r w:rsidRPr="00D06C92">
        <w:rPr>
          <w:rFonts w:ascii="Arial" w:hAnsi="Arial" w:cs="Arial"/>
          <w:noProof/>
          <w:color w:val="000000" w:themeColor="text1"/>
          <w:sz w:val="20"/>
          <w:szCs w:val="20"/>
          <w:lang w:val="sl-SI"/>
        </w:rPr>
        <w:t xml:space="preserve">Tabela </w:t>
      </w:r>
      <w:r w:rsidRPr="00D06C92">
        <w:rPr>
          <w:rFonts w:ascii="Arial" w:hAnsi="Arial" w:cs="Arial"/>
          <w:noProof/>
          <w:color w:val="000000" w:themeColor="text1"/>
          <w:sz w:val="20"/>
          <w:szCs w:val="20"/>
          <w:lang w:val="sl-SI"/>
        </w:rPr>
        <w:fldChar w:fldCharType="begin"/>
      </w:r>
      <w:r w:rsidRPr="00D06C92">
        <w:rPr>
          <w:rFonts w:ascii="Arial" w:hAnsi="Arial" w:cs="Arial"/>
          <w:noProof/>
          <w:color w:val="000000" w:themeColor="text1"/>
          <w:sz w:val="20"/>
          <w:szCs w:val="20"/>
          <w:lang w:val="sl-SI"/>
        </w:rPr>
        <w:instrText xml:space="preserve"> SEQ Tabela \* ARABIC </w:instrText>
      </w:r>
      <w:r w:rsidRPr="00D06C92">
        <w:rPr>
          <w:rFonts w:ascii="Arial" w:hAnsi="Arial" w:cs="Arial"/>
          <w:noProof/>
          <w:color w:val="000000" w:themeColor="text1"/>
          <w:sz w:val="20"/>
          <w:szCs w:val="20"/>
          <w:lang w:val="sl-SI"/>
        </w:rPr>
        <w:fldChar w:fldCharType="separate"/>
      </w:r>
      <w:r>
        <w:rPr>
          <w:rFonts w:ascii="Arial" w:hAnsi="Arial" w:cs="Arial"/>
          <w:noProof/>
          <w:color w:val="000000" w:themeColor="text1"/>
          <w:sz w:val="20"/>
          <w:szCs w:val="20"/>
          <w:lang w:val="sl-SI"/>
        </w:rPr>
        <w:t>9</w:t>
      </w:r>
      <w:r w:rsidRPr="00D06C92">
        <w:rPr>
          <w:rFonts w:ascii="Arial" w:hAnsi="Arial" w:cs="Arial"/>
          <w:noProof/>
          <w:color w:val="000000" w:themeColor="text1"/>
          <w:sz w:val="20"/>
          <w:szCs w:val="20"/>
          <w:lang w:val="sl-SI"/>
        </w:rPr>
        <w:fldChar w:fldCharType="end"/>
      </w:r>
      <w:r w:rsidRPr="00D06C92">
        <w:rPr>
          <w:rFonts w:ascii="Arial" w:hAnsi="Arial" w:cs="Arial"/>
          <w:noProof/>
          <w:color w:val="000000" w:themeColor="text1"/>
          <w:sz w:val="20"/>
          <w:szCs w:val="20"/>
          <w:lang w:val="sl-SI"/>
        </w:rPr>
        <w:t>: Servisiranje opreme.</w:t>
      </w:r>
    </w:p>
    <w:p w14:paraId="1C0CAD2F" w14:textId="77777777" w:rsidR="00BC2343" w:rsidRDefault="00BC2343" w:rsidP="00BC2343">
      <w:pPr>
        <w:rPr>
          <w:rFonts w:ascii="Arial" w:hAnsi="Arial" w:cs="Arial"/>
          <w:b/>
          <w:sz w:val="20"/>
          <w:szCs w:val="20"/>
          <w:lang w:val="sl-SI"/>
        </w:rPr>
      </w:pPr>
      <w:r>
        <w:rPr>
          <w:rFonts w:ascii="Arial" w:hAnsi="Arial" w:cs="Arial"/>
          <w:b/>
          <w:sz w:val="20"/>
          <w:szCs w:val="20"/>
          <w:lang w:val="sl-SI"/>
        </w:rPr>
        <w:t>6. Kriterij za izbiro najugodnejše ponudbe:</w:t>
      </w:r>
    </w:p>
    <w:p w14:paraId="2D5C9800" w14:textId="77777777" w:rsidR="00BC2343" w:rsidRDefault="00BC2343" w:rsidP="00BC2343">
      <w:pPr>
        <w:rPr>
          <w:rFonts w:ascii="Arial" w:hAnsi="Arial" w:cs="Arial"/>
          <w:b/>
          <w:sz w:val="20"/>
          <w:szCs w:val="20"/>
          <w:lang w:val="sl-SI"/>
        </w:rPr>
      </w:pPr>
    </w:p>
    <w:p w14:paraId="54400D1E" w14:textId="6DF6C153" w:rsidR="00BC2343" w:rsidRPr="00B1274B" w:rsidRDefault="00BC2343" w:rsidP="00BC2343">
      <w:pPr>
        <w:rPr>
          <w:rFonts w:ascii="Arial" w:hAnsi="Arial" w:cs="Arial"/>
          <w:sz w:val="20"/>
          <w:szCs w:val="20"/>
          <w:vertAlign w:val="subscript"/>
          <w:lang w:val="sl-SI"/>
        </w:rPr>
      </w:pPr>
      <w:r w:rsidRPr="00B1274B">
        <w:rPr>
          <w:rFonts w:ascii="Arial" w:hAnsi="Arial" w:cs="Arial"/>
          <w:sz w:val="20"/>
          <w:szCs w:val="20"/>
          <w:lang w:val="sl-SI"/>
        </w:rPr>
        <w:t xml:space="preserve">Ponudnikova cena za </w:t>
      </w:r>
      <w:r>
        <w:rPr>
          <w:rFonts w:ascii="Arial" w:hAnsi="Arial" w:cs="Arial"/>
          <w:sz w:val="20"/>
          <w:szCs w:val="20"/>
          <w:lang w:val="sl-SI"/>
        </w:rPr>
        <w:t xml:space="preserve">aparat </w:t>
      </w:r>
      <w:r w:rsidRPr="00B1274B">
        <w:rPr>
          <w:rFonts w:ascii="Arial" w:hAnsi="Arial" w:cs="Arial"/>
          <w:sz w:val="20"/>
          <w:szCs w:val="20"/>
          <w:lang w:val="sl-SI"/>
        </w:rPr>
        <w:t>- C</w:t>
      </w:r>
      <w:r w:rsidRPr="00B1274B">
        <w:rPr>
          <w:rFonts w:ascii="Arial" w:hAnsi="Arial" w:cs="Arial"/>
          <w:sz w:val="20"/>
          <w:szCs w:val="20"/>
          <w:vertAlign w:val="subscript"/>
          <w:lang w:val="sl-SI"/>
        </w:rPr>
        <w:t>i</w:t>
      </w:r>
    </w:p>
    <w:p w14:paraId="38441EED" w14:textId="77777777" w:rsidR="00BC2343" w:rsidRPr="00B1274B" w:rsidRDefault="00BC2343" w:rsidP="00BC2343">
      <w:pPr>
        <w:rPr>
          <w:rFonts w:ascii="Arial" w:hAnsi="Arial" w:cs="Arial"/>
          <w:sz w:val="20"/>
          <w:szCs w:val="20"/>
          <w:lang w:val="sl-SI"/>
        </w:rPr>
      </w:pPr>
    </w:p>
    <w:p w14:paraId="28633A93" w14:textId="62E2C08D" w:rsidR="00BC2343" w:rsidRPr="00B754BA" w:rsidRDefault="00BC2343" w:rsidP="00BC2343">
      <w:pPr>
        <w:rPr>
          <w:rFonts w:ascii="Arial" w:hAnsi="Arial" w:cs="Arial"/>
          <w:sz w:val="20"/>
          <w:szCs w:val="20"/>
          <w:lang w:val="sl-SI"/>
        </w:rPr>
      </w:pPr>
      <w:r w:rsidRPr="00B1274B">
        <w:rPr>
          <w:rFonts w:ascii="Arial" w:hAnsi="Arial" w:cs="Arial"/>
          <w:sz w:val="20"/>
          <w:szCs w:val="20"/>
          <w:lang w:val="sl-SI"/>
        </w:rPr>
        <w:t>Najnižja ponujena cena za aparat</w:t>
      </w:r>
      <w:r>
        <w:rPr>
          <w:rFonts w:ascii="Arial" w:hAnsi="Arial" w:cs="Arial"/>
          <w:sz w:val="20"/>
          <w:szCs w:val="20"/>
          <w:lang w:val="sl-SI"/>
        </w:rPr>
        <w:t>,</w:t>
      </w:r>
      <w:r w:rsidRPr="00B1274B">
        <w:rPr>
          <w:rFonts w:ascii="Arial" w:hAnsi="Arial" w:cs="Arial"/>
          <w:sz w:val="20"/>
          <w:szCs w:val="20"/>
          <w:lang w:val="sl-SI"/>
        </w:rPr>
        <w:t xml:space="preserve"> vseh prejetih ponudb - C</w:t>
      </w:r>
      <w:r w:rsidRPr="00B1274B">
        <w:rPr>
          <w:rFonts w:ascii="Arial" w:hAnsi="Arial" w:cs="Arial"/>
          <w:sz w:val="20"/>
          <w:szCs w:val="20"/>
          <w:vertAlign w:val="subscript"/>
          <w:lang w:val="sl-SI"/>
        </w:rPr>
        <w:t>min</w:t>
      </w:r>
    </w:p>
    <w:p w14:paraId="01CAD007" w14:textId="77777777" w:rsidR="00BC2343" w:rsidRDefault="00BC2343" w:rsidP="00BC2343">
      <w:pPr>
        <w:rPr>
          <w:rFonts w:ascii="Arial" w:hAnsi="Arial" w:cs="Arial"/>
          <w:sz w:val="20"/>
          <w:szCs w:val="20"/>
          <w:lang w:val="sl-SI"/>
        </w:rPr>
      </w:pPr>
    </w:p>
    <w:p w14:paraId="5C9B5FFA" w14:textId="77777777" w:rsidR="00BC2343" w:rsidRDefault="00BC2343" w:rsidP="00BC2343">
      <w:pPr>
        <w:rPr>
          <w:rFonts w:ascii="Arial" w:eastAsiaTheme="minorEastAsia" w:hAnsi="Arial" w:cs="Arial"/>
          <w:sz w:val="20"/>
          <w:szCs w:val="20"/>
          <w:lang w:val="sl-SI"/>
        </w:rPr>
      </w:pPr>
      <w:r>
        <w:rPr>
          <w:rFonts w:ascii="Arial" w:hAnsi="Arial" w:cs="Arial"/>
          <w:sz w:val="20"/>
          <w:szCs w:val="20"/>
          <w:lang w:val="sl-SI"/>
        </w:rPr>
        <w:t xml:space="preserve">Izračun točk po merilu cena: </w:t>
      </w:r>
      <m:oMath>
        <m:r>
          <m:rPr>
            <m:sty m:val="p"/>
          </m:rPr>
          <w:rPr>
            <w:rFonts w:ascii="Cambria Math" w:hAnsi="Cambria Math" w:cs="Arial"/>
            <w:sz w:val="20"/>
            <w:szCs w:val="20"/>
            <w:lang w:val="sl-SI"/>
          </w:rPr>
          <m:t>T cena</m:t>
        </m:r>
        <m:r>
          <w:rPr>
            <w:rFonts w:ascii="Cambria Math" w:hAnsi="Cambria Math" w:cs="Arial"/>
            <w:sz w:val="20"/>
            <w:szCs w:val="20"/>
            <w:lang w:val="sl-SI"/>
          </w:rPr>
          <m:t>=</m:t>
        </m:r>
        <m:f>
          <m:fPr>
            <m:ctrlPr>
              <w:rPr>
                <w:rFonts w:ascii="Cambria Math" w:hAnsi="Cambria Math" w:cs="Arial"/>
                <w:sz w:val="20"/>
                <w:szCs w:val="20"/>
                <w:lang w:val="sl-SI"/>
              </w:rPr>
            </m:ctrlPr>
          </m:fPr>
          <m:num>
            <m:r>
              <w:rPr>
                <w:rFonts w:ascii="Cambria Math" w:hAnsi="Cambria Math" w:cs="Arial"/>
                <w:sz w:val="20"/>
                <w:szCs w:val="20"/>
                <w:lang w:val="sl-SI"/>
              </w:rPr>
              <m:t>Cmin</m:t>
            </m:r>
          </m:num>
          <m:den>
            <m:r>
              <w:rPr>
                <w:rFonts w:ascii="Cambria Math" w:hAnsi="Cambria Math" w:cs="Arial"/>
                <w:sz w:val="20"/>
                <w:szCs w:val="20"/>
                <w:lang w:val="sl-SI"/>
              </w:rPr>
              <m:t>Ci</m:t>
            </m:r>
          </m:den>
        </m:f>
        <m:r>
          <w:rPr>
            <w:rFonts w:ascii="Cambria Math" w:hAnsi="Cambria Math" w:cs="Arial"/>
            <w:sz w:val="20"/>
            <w:szCs w:val="20"/>
            <w:lang w:val="sl-SI"/>
          </w:rPr>
          <m:t xml:space="preserve"> x 70</m:t>
        </m:r>
      </m:oMath>
    </w:p>
    <w:p w14:paraId="4FBDE5F2" w14:textId="77777777" w:rsidR="00BC2343" w:rsidRDefault="00BC2343" w:rsidP="00BC2343">
      <w:pPr>
        <w:rPr>
          <w:rFonts w:ascii="Arial" w:hAnsi="Arial" w:cs="Arial"/>
          <w:sz w:val="20"/>
          <w:szCs w:val="20"/>
          <w:lang w:val="sl-SI"/>
        </w:rPr>
      </w:pPr>
    </w:p>
    <w:p w14:paraId="432B4384" w14:textId="77777777" w:rsidR="00BC2343" w:rsidRDefault="00BC2343" w:rsidP="00BC2343">
      <w:pPr>
        <w:rPr>
          <w:rFonts w:ascii="Arial" w:eastAsiaTheme="minorEastAsia" w:hAnsi="Arial" w:cs="Arial"/>
          <w:sz w:val="20"/>
          <w:szCs w:val="20"/>
          <w:lang w:val="sl-SI"/>
        </w:rPr>
      </w:pPr>
      <w:r>
        <w:rPr>
          <w:rFonts w:ascii="Arial" w:hAnsi="Arial" w:cs="Arial"/>
          <w:sz w:val="20"/>
          <w:szCs w:val="20"/>
          <w:lang w:val="sl-SI"/>
        </w:rPr>
        <w:t xml:space="preserve">Izračun točk tehničnih podrobnosti: </w:t>
      </w:r>
      <m:oMath>
        <m:nary>
          <m:naryPr>
            <m:chr m:val="∑"/>
            <m:grow m:val="1"/>
            <m:ctrlPr>
              <w:rPr>
                <w:rFonts w:ascii="Cambria Math" w:hAnsi="Cambria Math" w:cs="Arial"/>
                <w:sz w:val="20"/>
                <w:szCs w:val="20"/>
                <w:lang w:val="sl-SI"/>
              </w:rPr>
            </m:ctrlPr>
          </m:naryPr>
          <m:sub>
            <m:r>
              <w:rPr>
                <w:rFonts w:ascii="Cambria Math" w:hAnsi="Cambria Math" w:cs="Arial"/>
                <w:sz w:val="20"/>
                <w:szCs w:val="20"/>
                <w:lang w:val="sl-SI"/>
              </w:rPr>
              <m:t>i=1</m:t>
            </m:r>
          </m:sub>
          <m:sup>
            <m:r>
              <w:rPr>
                <w:rFonts w:ascii="Cambria Math" w:hAnsi="Cambria Math" w:cs="Arial"/>
                <w:sz w:val="20"/>
                <w:szCs w:val="20"/>
                <w:lang w:val="sl-SI"/>
              </w:rPr>
              <m:t>4</m:t>
            </m:r>
          </m:sup>
          <m:e>
            <m:r>
              <m:rPr>
                <m:sty m:val="p"/>
              </m:rPr>
              <w:rPr>
                <w:rFonts w:ascii="Cambria Math" w:hAnsi="Cambria Math" w:cs="Arial"/>
                <w:sz w:val="20"/>
                <w:szCs w:val="20"/>
                <w:lang w:val="sl-SI"/>
              </w:rPr>
              <m:t>Ki</m:t>
            </m:r>
          </m:e>
        </m:nary>
      </m:oMath>
    </w:p>
    <w:p w14:paraId="6DC9E72E" w14:textId="77777777" w:rsidR="00BC2343" w:rsidRDefault="00BC2343" w:rsidP="00BC2343">
      <w:pPr>
        <w:rPr>
          <w:rFonts w:ascii="Arial" w:hAnsi="Arial" w:cs="Arial"/>
          <w:sz w:val="20"/>
          <w:szCs w:val="20"/>
          <w:lang w:val="sl-SI"/>
        </w:rPr>
      </w:pPr>
    </w:p>
    <w:p w14:paraId="75B6D3CE" w14:textId="178BCC65" w:rsidR="00BC2343" w:rsidRDefault="00BC2343" w:rsidP="00BC2343">
      <w:pPr>
        <w:rPr>
          <w:rFonts w:ascii="Arial" w:hAnsi="Arial" w:cs="Arial"/>
          <w:sz w:val="20"/>
          <w:szCs w:val="20"/>
          <w:lang w:val="sl-SI"/>
        </w:rPr>
      </w:pPr>
      <w:r>
        <w:rPr>
          <w:rFonts w:ascii="Arial" w:hAnsi="Arial" w:cs="Arial"/>
          <w:sz w:val="20"/>
          <w:szCs w:val="20"/>
          <w:lang w:val="sl-SI"/>
        </w:rPr>
        <w:t>Kjer je Ki ocena ponujene opreme po i-tem kriteriju v tehničnih specifikacijah.</w:t>
      </w:r>
    </w:p>
    <w:p w14:paraId="692CFE27" w14:textId="7E1F1899" w:rsidR="00AD71B6" w:rsidRDefault="00AD71B6" w:rsidP="00BC2343">
      <w:pPr>
        <w:rPr>
          <w:rFonts w:ascii="Arial" w:hAnsi="Arial" w:cs="Arial"/>
          <w:sz w:val="20"/>
          <w:szCs w:val="20"/>
          <w:lang w:val="sl-SI"/>
        </w:rPr>
      </w:pPr>
    </w:p>
    <w:tbl>
      <w:tblPr>
        <w:tblStyle w:val="TableGrid"/>
        <w:tblW w:w="0" w:type="auto"/>
        <w:tblLook w:val="04A0" w:firstRow="1" w:lastRow="0" w:firstColumn="1" w:lastColumn="0" w:noHBand="0" w:noVBand="1"/>
      </w:tblPr>
      <w:tblGrid>
        <w:gridCol w:w="481"/>
        <w:gridCol w:w="3565"/>
        <w:gridCol w:w="1017"/>
        <w:gridCol w:w="1384"/>
        <w:gridCol w:w="1435"/>
        <w:gridCol w:w="1128"/>
      </w:tblGrid>
      <w:tr w:rsidR="00AD71B6" w14:paraId="30E11B6C" w14:textId="77777777" w:rsidTr="002C74E3">
        <w:tc>
          <w:tcPr>
            <w:tcW w:w="481" w:type="dxa"/>
          </w:tcPr>
          <w:p w14:paraId="093FD0E2" w14:textId="77777777" w:rsidR="00AD71B6" w:rsidRDefault="00AD71B6" w:rsidP="002C74E3">
            <w:pPr>
              <w:jc w:val="center"/>
              <w:rPr>
                <w:rFonts w:ascii="Arial" w:hAnsi="Arial" w:cs="Arial"/>
                <w:sz w:val="20"/>
                <w:szCs w:val="20"/>
                <w:lang w:val="sl-SI"/>
              </w:rPr>
            </w:pPr>
            <w:r>
              <w:rPr>
                <w:rFonts w:ascii="Arial" w:hAnsi="Arial" w:cs="Arial"/>
                <w:sz w:val="20"/>
                <w:szCs w:val="20"/>
                <w:lang w:val="sl-SI"/>
              </w:rPr>
              <w:t>i</w:t>
            </w:r>
          </w:p>
        </w:tc>
        <w:tc>
          <w:tcPr>
            <w:tcW w:w="3565" w:type="dxa"/>
          </w:tcPr>
          <w:p w14:paraId="703D13B7" w14:textId="77777777" w:rsidR="00AD71B6" w:rsidRDefault="00AD71B6" w:rsidP="002C74E3">
            <w:pPr>
              <w:rPr>
                <w:rFonts w:ascii="Arial" w:hAnsi="Arial" w:cs="Arial"/>
                <w:sz w:val="20"/>
                <w:szCs w:val="20"/>
                <w:lang w:val="sl-SI"/>
              </w:rPr>
            </w:pPr>
            <w:r>
              <w:rPr>
                <w:rFonts w:ascii="Arial" w:hAnsi="Arial" w:cs="Arial"/>
                <w:sz w:val="20"/>
                <w:szCs w:val="20"/>
                <w:lang w:val="sl-SI"/>
              </w:rPr>
              <w:t>kriterij</w:t>
            </w:r>
          </w:p>
        </w:tc>
        <w:tc>
          <w:tcPr>
            <w:tcW w:w="1017" w:type="dxa"/>
          </w:tcPr>
          <w:p w14:paraId="722A345C" w14:textId="77777777" w:rsidR="00AD71B6" w:rsidRPr="00B1274B" w:rsidRDefault="00AD71B6" w:rsidP="002C74E3">
            <w:pPr>
              <w:jc w:val="center"/>
              <w:rPr>
                <w:rFonts w:ascii="Arial" w:hAnsi="Arial" w:cs="Arial"/>
                <w:sz w:val="20"/>
                <w:szCs w:val="20"/>
                <w:lang w:val="sl-SI"/>
              </w:rPr>
            </w:pPr>
            <w:r w:rsidRPr="00B1274B">
              <w:rPr>
                <w:rFonts w:ascii="Arial" w:hAnsi="Arial" w:cs="Arial"/>
                <w:sz w:val="20"/>
                <w:szCs w:val="20"/>
                <w:lang w:val="sl-SI"/>
              </w:rPr>
              <w:t>Vrednost kriterija</w:t>
            </w:r>
          </w:p>
        </w:tc>
        <w:tc>
          <w:tcPr>
            <w:tcW w:w="1384" w:type="dxa"/>
          </w:tcPr>
          <w:p w14:paraId="5827A861" w14:textId="77777777" w:rsidR="00AD71B6" w:rsidRPr="00B1274B" w:rsidRDefault="00AD71B6" w:rsidP="002C74E3">
            <w:pPr>
              <w:jc w:val="center"/>
              <w:rPr>
                <w:rFonts w:ascii="Arial" w:hAnsi="Arial" w:cs="Arial"/>
                <w:sz w:val="20"/>
                <w:szCs w:val="20"/>
                <w:lang w:val="sl-SI"/>
              </w:rPr>
            </w:pPr>
            <w:r w:rsidRPr="00B1274B">
              <w:rPr>
                <w:rFonts w:ascii="Arial" w:hAnsi="Arial" w:cs="Arial"/>
                <w:noProof/>
                <w:sz w:val="20"/>
                <w:szCs w:val="20"/>
                <w:lang w:val="sl-SI"/>
              </w:rPr>
              <w:t>Izpolnjevanje kriterija (DA/NE)</w:t>
            </w:r>
          </w:p>
        </w:tc>
        <w:tc>
          <w:tcPr>
            <w:tcW w:w="1435" w:type="dxa"/>
          </w:tcPr>
          <w:p w14:paraId="04736DEE" w14:textId="77777777" w:rsidR="00AD71B6" w:rsidRPr="00B1274B" w:rsidRDefault="00AD71B6" w:rsidP="002C74E3">
            <w:pPr>
              <w:jc w:val="center"/>
              <w:rPr>
                <w:rFonts w:ascii="Arial" w:hAnsi="Arial" w:cs="Arial"/>
                <w:sz w:val="20"/>
                <w:szCs w:val="20"/>
                <w:lang w:val="sl-SI"/>
              </w:rPr>
            </w:pPr>
            <w:r w:rsidRPr="00B1274B">
              <w:rPr>
                <w:rFonts w:ascii="Arial" w:hAnsi="Arial" w:cs="Arial"/>
                <w:noProof/>
                <w:sz w:val="20"/>
                <w:szCs w:val="20"/>
                <w:lang w:val="sl-SI"/>
              </w:rPr>
              <w:t>Dokazilo / dokument (dokument x, stran y)</w:t>
            </w:r>
          </w:p>
        </w:tc>
        <w:tc>
          <w:tcPr>
            <w:tcW w:w="1128" w:type="dxa"/>
          </w:tcPr>
          <w:p w14:paraId="5B4CEB06" w14:textId="77777777" w:rsidR="00AD71B6" w:rsidRPr="00B1274B" w:rsidRDefault="00AD71B6" w:rsidP="002C74E3">
            <w:pPr>
              <w:jc w:val="center"/>
              <w:rPr>
                <w:rFonts w:ascii="Arial" w:hAnsi="Arial" w:cs="Arial"/>
                <w:sz w:val="20"/>
                <w:szCs w:val="20"/>
                <w:lang w:val="sl-SI"/>
              </w:rPr>
            </w:pPr>
            <w:r w:rsidRPr="00B1274B">
              <w:rPr>
                <w:rFonts w:ascii="Arial" w:hAnsi="Arial" w:cs="Arial"/>
                <w:sz w:val="20"/>
                <w:szCs w:val="20"/>
                <w:lang w:val="sl-SI"/>
              </w:rPr>
              <w:t>Število doseženih točk</w:t>
            </w:r>
          </w:p>
        </w:tc>
      </w:tr>
      <w:tr w:rsidR="00AD71B6" w14:paraId="33361B4C" w14:textId="77777777" w:rsidTr="002C74E3">
        <w:tc>
          <w:tcPr>
            <w:tcW w:w="481" w:type="dxa"/>
          </w:tcPr>
          <w:p w14:paraId="46E5DAB2" w14:textId="77777777" w:rsidR="00AD71B6" w:rsidRDefault="00AD71B6" w:rsidP="002C74E3">
            <w:pPr>
              <w:jc w:val="center"/>
              <w:rPr>
                <w:rFonts w:ascii="Arial" w:hAnsi="Arial" w:cs="Arial"/>
                <w:sz w:val="20"/>
                <w:szCs w:val="20"/>
                <w:lang w:val="sl-SI"/>
              </w:rPr>
            </w:pPr>
            <w:r>
              <w:rPr>
                <w:rFonts w:ascii="Arial" w:hAnsi="Arial" w:cs="Arial"/>
                <w:sz w:val="20"/>
                <w:szCs w:val="20"/>
                <w:lang w:val="sl-SI"/>
              </w:rPr>
              <w:t>1</w:t>
            </w:r>
          </w:p>
        </w:tc>
        <w:tc>
          <w:tcPr>
            <w:tcW w:w="3565" w:type="dxa"/>
          </w:tcPr>
          <w:p w14:paraId="7B03BE0B" w14:textId="77777777" w:rsidR="00AD71B6" w:rsidRDefault="00AD71B6" w:rsidP="002C74E3">
            <w:pPr>
              <w:rPr>
                <w:rFonts w:ascii="Arial" w:hAnsi="Arial" w:cs="Arial"/>
                <w:noProof/>
                <w:sz w:val="20"/>
                <w:szCs w:val="20"/>
                <w:lang w:val="sl-SI"/>
              </w:rPr>
            </w:pPr>
            <w:r>
              <w:rPr>
                <w:rFonts w:ascii="Arial" w:hAnsi="Arial" w:cs="Arial"/>
                <w:sz w:val="20"/>
                <w:szCs w:val="20"/>
                <w:lang w:val="sl-SI"/>
              </w:rPr>
              <w:t xml:space="preserve">Sistemska časovna ločljivost za TOF (TOF zmogljivost) </w:t>
            </w:r>
            <w:r w:rsidRPr="007D4E2D">
              <w:rPr>
                <w:rFonts w:ascii="Arial" w:hAnsi="Arial" w:cs="Arial"/>
                <w:noProof/>
                <w:sz w:val="20"/>
                <w:szCs w:val="20"/>
                <w:lang w:val="sl-SI"/>
              </w:rPr>
              <w:t>≤</w:t>
            </w:r>
            <w:r>
              <w:rPr>
                <w:rFonts w:ascii="Arial" w:hAnsi="Arial" w:cs="Arial"/>
                <w:noProof/>
                <w:sz w:val="20"/>
                <w:szCs w:val="20"/>
                <w:lang w:val="sl-SI"/>
              </w:rPr>
              <w:t xml:space="preserve"> 220 psec.</w:t>
            </w:r>
          </w:p>
          <w:p w14:paraId="599EB4F7" w14:textId="77777777" w:rsidR="00AD71B6" w:rsidRDefault="00AD71B6" w:rsidP="002C74E3">
            <w:pPr>
              <w:rPr>
                <w:rFonts w:ascii="Arial" w:hAnsi="Arial" w:cs="Arial"/>
                <w:sz w:val="20"/>
                <w:szCs w:val="20"/>
                <w:lang w:val="sl-SI"/>
              </w:rPr>
            </w:pPr>
          </w:p>
          <w:p w14:paraId="38914312" w14:textId="77777777" w:rsidR="00AD71B6" w:rsidRDefault="00AD71B6" w:rsidP="002C74E3">
            <w:pPr>
              <w:rPr>
                <w:rFonts w:ascii="Arial" w:hAnsi="Arial" w:cs="Arial"/>
                <w:sz w:val="20"/>
                <w:szCs w:val="20"/>
                <w:lang w:val="sl-SI"/>
              </w:rPr>
            </w:pPr>
          </w:p>
        </w:tc>
        <w:tc>
          <w:tcPr>
            <w:tcW w:w="1017" w:type="dxa"/>
          </w:tcPr>
          <w:p w14:paraId="37C6CD20" w14:textId="77777777" w:rsidR="00AD71B6" w:rsidRDefault="00AD71B6" w:rsidP="002C74E3">
            <w:pPr>
              <w:jc w:val="center"/>
              <w:rPr>
                <w:rFonts w:ascii="Arial" w:hAnsi="Arial" w:cs="Arial"/>
                <w:sz w:val="20"/>
                <w:szCs w:val="20"/>
                <w:lang w:val="sl-SI"/>
              </w:rPr>
            </w:pPr>
            <w:r>
              <w:rPr>
                <w:rFonts w:ascii="Arial" w:hAnsi="Arial" w:cs="Arial"/>
                <w:sz w:val="20"/>
                <w:szCs w:val="20"/>
                <w:lang w:val="sl-SI"/>
              </w:rPr>
              <w:t>8</w:t>
            </w:r>
          </w:p>
        </w:tc>
        <w:tc>
          <w:tcPr>
            <w:tcW w:w="1384" w:type="dxa"/>
          </w:tcPr>
          <w:p w14:paraId="60B81851" w14:textId="77777777" w:rsidR="00AD71B6" w:rsidRDefault="00AD71B6" w:rsidP="002C74E3">
            <w:pPr>
              <w:jc w:val="center"/>
              <w:rPr>
                <w:rFonts w:ascii="Arial" w:hAnsi="Arial" w:cs="Arial"/>
                <w:sz w:val="20"/>
                <w:szCs w:val="20"/>
                <w:lang w:val="sl-SI"/>
              </w:rPr>
            </w:pPr>
          </w:p>
        </w:tc>
        <w:tc>
          <w:tcPr>
            <w:tcW w:w="1435" w:type="dxa"/>
          </w:tcPr>
          <w:p w14:paraId="1189D783" w14:textId="77777777" w:rsidR="00AD71B6" w:rsidRDefault="00AD71B6" w:rsidP="002C74E3">
            <w:pPr>
              <w:jc w:val="center"/>
              <w:rPr>
                <w:rFonts w:ascii="Arial" w:hAnsi="Arial" w:cs="Arial"/>
                <w:sz w:val="20"/>
                <w:szCs w:val="20"/>
                <w:lang w:val="sl-SI"/>
              </w:rPr>
            </w:pPr>
          </w:p>
        </w:tc>
        <w:tc>
          <w:tcPr>
            <w:tcW w:w="1128" w:type="dxa"/>
          </w:tcPr>
          <w:p w14:paraId="701D6845" w14:textId="77777777" w:rsidR="00AD71B6" w:rsidRDefault="00AD71B6" w:rsidP="002C74E3">
            <w:pPr>
              <w:jc w:val="center"/>
              <w:rPr>
                <w:rFonts w:ascii="Arial" w:hAnsi="Arial" w:cs="Arial"/>
                <w:sz w:val="20"/>
                <w:szCs w:val="20"/>
                <w:lang w:val="sl-SI"/>
              </w:rPr>
            </w:pPr>
          </w:p>
        </w:tc>
      </w:tr>
      <w:tr w:rsidR="00AD71B6" w14:paraId="5C71BC73" w14:textId="77777777" w:rsidTr="002C74E3">
        <w:tc>
          <w:tcPr>
            <w:tcW w:w="481" w:type="dxa"/>
          </w:tcPr>
          <w:p w14:paraId="3DC212BE" w14:textId="77777777" w:rsidR="00AD71B6" w:rsidRDefault="00AD71B6" w:rsidP="002C74E3">
            <w:pPr>
              <w:jc w:val="center"/>
              <w:rPr>
                <w:rFonts w:ascii="Arial" w:hAnsi="Arial" w:cs="Arial"/>
                <w:sz w:val="20"/>
                <w:szCs w:val="20"/>
                <w:lang w:val="sl-SI"/>
              </w:rPr>
            </w:pPr>
            <w:r>
              <w:rPr>
                <w:rFonts w:ascii="Arial" w:hAnsi="Arial" w:cs="Arial"/>
                <w:sz w:val="20"/>
                <w:szCs w:val="20"/>
                <w:lang w:val="sl-SI"/>
              </w:rPr>
              <w:t>2</w:t>
            </w:r>
          </w:p>
        </w:tc>
        <w:tc>
          <w:tcPr>
            <w:tcW w:w="3565" w:type="dxa"/>
          </w:tcPr>
          <w:p w14:paraId="5955DE96" w14:textId="77777777" w:rsidR="00AD71B6" w:rsidRDefault="00AD71B6" w:rsidP="002C74E3">
            <w:pPr>
              <w:rPr>
                <w:rFonts w:ascii="Arial" w:hAnsi="Arial" w:cs="Arial"/>
                <w:sz w:val="20"/>
                <w:szCs w:val="20"/>
                <w:lang w:val="sl-SI"/>
              </w:rPr>
            </w:pPr>
            <w:r>
              <w:rPr>
                <w:rFonts w:ascii="Arial" w:hAnsi="Arial" w:cs="Arial"/>
                <w:sz w:val="20"/>
                <w:szCs w:val="20"/>
                <w:lang w:val="sl-SI"/>
              </w:rPr>
              <w:t>Omogoča kontinuirano premikanje mize pri zajemanju PET slikovnih podatkov, pri preiskavah PET in PET/CT celotnega telesa.</w:t>
            </w:r>
          </w:p>
        </w:tc>
        <w:tc>
          <w:tcPr>
            <w:tcW w:w="1017" w:type="dxa"/>
          </w:tcPr>
          <w:p w14:paraId="4E48F8FB" w14:textId="77777777" w:rsidR="00AD71B6" w:rsidRDefault="00AD71B6" w:rsidP="002C74E3">
            <w:pPr>
              <w:jc w:val="center"/>
              <w:rPr>
                <w:rFonts w:ascii="Arial" w:hAnsi="Arial" w:cs="Arial"/>
                <w:sz w:val="20"/>
                <w:szCs w:val="20"/>
                <w:lang w:val="sl-SI"/>
              </w:rPr>
            </w:pPr>
            <w:r>
              <w:rPr>
                <w:rFonts w:ascii="Arial" w:hAnsi="Arial" w:cs="Arial"/>
                <w:sz w:val="20"/>
                <w:szCs w:val="20"/>
                <w:lang w:val="sl-SI"/>
              </w:rPr>
              <w:t>8</w:t>
            </w:r>
          </w:p>
        </w:tc>
        <w:tc>
          <w:tcPr>
            <w:tcW w:w="1384" w:type="dxa"/>
          </w:tcPr>
          <w:p w14:paraId="6084A2E0" w14:textId="77777777" w:rsidR="00AD71B6" w:rsidRDefault="00AD71B6" w:rsidP="002C74E3">
            <w:pPr>
              <w:jc w:val="center"/>
              <w:rPr>
                <w:rFonts w:ascii="Arial" w:hAnsi="Arial" w:cs="Arial"/>
                <w:sz w:val="20"/>
                <w:szCs w:val="20"/>
                <w:lang w:val="sl-SI"/>
              </w:rPr>
            </w:pPr>
          </w:p>
        </w:tc>
        <w:tc>
          <w:tcPr>
            <w:tcW w:w="1435" w:type="dxa"/>
          </w:tcPr>
          <w:p w14:paraId="5B696894" w14:textId="77777777" w:rsidR="00AD71B6" w:rsidRDefault="00AD71B6" w:rsidP="002C74E3">
            <w:pPr>
              <w:jc w:val="center"/>
              <w:rPr>
                <w:rFonts w:ascii="Arial" w:hAnsi="Arial" w:cs="Arial"/>
                <w:sz w:val="20"/>
                <w:szCs w:val="20"/>
                <w:lang w:val="sl-SI"/>
              </w:rPr>
            </w:pPr>
          </w:p>
        </w:tc>
        <w:tc>
          <w:tcPr>
            <w:tcW w:w="1128" w:type="dxa"/>
          </w:tcPr>
          <w:p w14:paraId="75DDE39C" w14:textId="77777777" w:rsidR="00AD71B6" w:rsidRDefault="00AD71B6" w:rsidP="002C74E3">
            <w:pPr>
              <w:jc w:val="center"/>
              <w:rPr>
                <w:rFonts w:ascii="Arial" w:hAnsi="Arial" w:cs="Arial"/>
                <w:sz w:val="20"/>
                <w:szCs w:val="20"/>
                <w:lang w:val="sl-SI"/>
              </w:rPr>
            </w:pPr>
          </w:p>
        </w:tc>
      </w:tr>
      <w:tr w:rsidR="00AD71B6" w14:paraId="0B908915" w14:textId="77777777" w:rsidTr="002C74E3">
        <w:tc>
          <w:tcPr>
            <w:tcW w:w="481" w:type="dxa"/>
          </w:tcPr>
          <w:p w14:paraId="12576D75" w14:textId="77777777" w:rsidR="00AD71B6" w:rsidRDefault="00AD71B6" w:rsidP="002C74E3">
            <w:pPr>
              <w:jc w:val="center"/>
              <w:rPr>
                <w:rFonts w:ascii="Arial" w:hAnsi="Arial" w:cs="Arial"/>
                <w:sz w:val="20"/>
                <w:szCs w:val="20"/>
                <w:lang w:val="sl-SI"/>
              </w:rPr>
            </w:pPr>
            <w:r>
              <w:rPr>
                <w:rFonts w:ascii="Arial" w:hAnsi="Arial" w:cs="Arial"/>
                <w:sz w:val="20"/>
                <w:szCs w:val="20"/>
                <w:lang w:val="sl-SI"/>
              </w:rPr>
              <w:t>3</w:t>
            </w:r>
          </w:p>
        </w:tc>
        <w:tc>
          <w:tcPr>
            <w:tcW w:w="3565" w:type="dxa"/>
          </w:tcPr>
          <w:p w14:paraId="3F0EE7A3" w14:textId="77777777" w:rsidR="00AD71B6" w:rsidRDefault="00AD71B6" w:rsidP="002C74E3">
            <w:pPr>
              <w:rPr>
                <w:rFonts w:ascii="Arial" w:hAnsi="Arial" w:cs="Arial"/>
                <w:sz w:val="20"/>
                <w:szCs w:val="20"/>
                <w:lang w:val="sl-SI"/>
              </w:rPr>
            </w:pPr>
            <w:r>
              <w:rPr>
                <w:rFonts w:ascii="Arial" w:hAnsi="Arial" w:cs="Arial"/>
                <w:sz w:val="20"/>
                <w:szCs w:val="20"/>
                <w:lang w:val="sl-SI"/>
              </w:rPr>
              <w:t>Ima sistem, ki lahko iz zajetih PET podatkov samodejno zazna signal dihalne krivulje (brez nameščanja zunanjih, dodatnih naprav in pripomočkov) in na rekonstruiranih PET slikah odpravi ali zmanjša popačenja zaradi premikov med dihanjem, t.i. device-less (data-driven) motion correction/gating.</w:t>
            </w:r>
          </w:p>
        </w:tc>
        <w:tc>
          <w:tcPr>
            <w:tcW w:w="1017" w:type="dxa"/>
          </w:tcPr>
          <w:p w14:paraId="39D932A7" w14:textId="77777777" w:rsidR="00AD71B6" w:rsidRDefault="00AD71B6" w:rsidP="002C74E3">
            <w:pPr>
              <w:jc w:val="center"/>
              <w:rPr>
                <w:rFonts w:ascii="Arial" w:hAnsi="Arial" w:cs="Arial"/>
                <w:sz w:val="20"/>
                <w:szCs w:val="20"/>
                <w:lang w:val="sl-SI"/>
              </w:rPr>
            </w:pPr>
            <w:r>
              <w:rPr>
                <w:rFonts w:ascii="Arial" w:hAnsi="Arial" w:cs="Arial"/>
                <w:sz w:val="20"/>
                <w:szCs w:val="20"/>
                <w:lang w:val="sl-SI"/>
              </w:rPr>
              <w:t>8</w:t>
            </w:r>
          </w:p>
        </w:tc>
        <w:tc>
          <w:tcPr>
            <w:tcW w:w="1384" w:type="dxa"/>
          </w:tcPr>
          <w:p w14:paraId="5C7913B9" w14:textId="77777777" w:rsidR="00AD71B6" w:rsidRDefault="00AD71B6" w:rsidP="002C74E3">
            <w:pPr>
              <w:jc w:val="center"/>
              <w:rPr>
                <w:rFonts w:ascii="Arial" w:hAnsi="Arial" w:cs="Arial"/>
                <w:sz w:val="20"/>
                <w:szCs w:val="20"/>
                <w:lang w:val="sl-SI"/>
              </w:rPr>
            </w:pPr>
          </w:p>
        </w:tc>
        <w:tc>
          <w:tcPr>
            <w:tcW w:w="1435" w:type="dxa"/>
          </w:tcPr>
          <w:p w14:paraId="2BF67EFE" w14:textId="77777777" w:rsidR="00AD71B6" w:rsidRDefault="00AD71B6" w:rsidP="002C74E3">
            <w:pPr>
              <w:jc w:val="center"/>
              <w:rPr>
                <w:rFonts w:ascii="Arial" w:hAnsi="Arial" w:cs="Arial"/>
                <w:sz w:val="20"/>
                <w:szCs w:val="20"/>
                <w:lang w:val="sl-SI"/>
              </w:rPr>
            </w:pPr>
          </w:p>
        </w:tc>
        <w:tc>
          <w:tcPr>
            <w:tcW w:w="1128" w:type="dxa"/>
          </w:tcPr>
          <w:p w14:paraId="2A72A77F" w14:textId="77777777" w:rsidR="00AD71B6" w:rsidRDefault="00AD71B6" w:rsidP="002C74E3">
            <w:pPr>
              <w:jc w:val="center"/>
              <w:rPr>
                <w:rFonts w:ascii="Arial" w:hAnsi="Arial" w:cs="Arial"/>
                <w:sz w:val="20"/>
                <w:szCs w:val="20"/>
                <w:lang w:val="sl-SI"/>
              </w:rPr>
            </w:pPr>
          </w:p>
        </w:tc>
      </w:tr>
      <w:tr w:rsidR="00AD71B6" w14:paraId="302383A8" w14:textId="77777777" w:rsidTr="002C74E3">
        <w:tc>
          <w:tcPr>
            <w:tcW w:w="481" w:type="dxa"/>
          </w:tcPr>
          <w:p w14:paraId="42E7AB38" w14:textId="77777777" w:rsidR="00AD71B6" w:rsidRDefault="00AD71B6" w:rsidP="002C74E3">
            <w:pPr>
              <w:jc w:val="center"/>
              <w:rPr>
                <w:rFonts w:ascii="Arial" w:hAnsi="Arial" w:cs="Arial"/>
                <w:sz w:val="20"/>
                <w:szCs w:val="20"/>
                <w:lang w:val="sl-SI"/>
              </w:rPr>
            </w:pPr>
            <w:r>
              <w:rPr>
                <w:rFonts w:ascii="Arial" w:hAnsi="Arial" w:cs="Arial"/>
                <w:sz w:val="20"/>
                <w:szCs w:val="20"/>
                <w:lang w:val="sl-SI"/>
              </w:rPr>
              <w:t>4</w:t>
            </w:r>
          </w:p>
        </w:tc>
        <w:tc>
          <w:tcPr>
            <w:tcW w:w="3565" w:type="dxa"/>
          </w:tcPr>
          <w:p w14:paraId="4CA04CD9" w14:textId="77777777" w:rsidR="00AD71B6" w:rsidRDefault="00AD71B6" w:rsidP="002C74E3">
            <w:pPr>
              <w:rPr>
                <w:rFonts w:ascii="Arial" w:hAnsi="Arial" w:cs="Arial"/>
                <w:sz w:val="20"/>
                <w:szCs w:val="20"/>
                <w:lang w:val="sl-SI"/>
              </w:rPr>
            </w:pPr>
            <w:r>
              <w:rPr>
                <w:rFonts w:ascii="Arial" w:hAnsi="Arial" w:cs="Arial"/>
                <w:sz w:val="20"/>
                <w:szCs w:val="20"/>
                <w:lang w:val="sl-SI"/>
              </w:rPr>
              <w:t>Omogoča samodejno dnevno kontrolo kakovosti in kalibracije, ki se izvajajo samodejno, izven rednega delovnega časa uporabnika.</w:t>
            </w:r>
          </w:p>
        </w:tc>
        <w:tc>
          <w:tcPr>
            <w:tcW w:w="1017" w:type="dxa"/>
          </w:tcPr>
          <w:p w14:paraId="3CB101F1" w14:textId="77777777" w:rsidR="00AD71B6" w:rsidRDefault="00AD71B6" w:rsidP="002C74E3">
            <w:pPr>
              <w:jc w:val="center"/>
              <w:rPr>
                <w:rFonts w:ascii="Arial" w:hAnsi="Arial" w:cs="Arial"/>
                <w:sz w:val="20"/>
                <w:szCs w:val="20"/>
                <w:lang w:val="sl-SI"/>
              </w:rPr>
            </w:pPr>
            <w:r>
              <w:rPr>
                <w:rFonts w:ascii="Arial" w:hAnsi="Arial" w:cs="Arial"/>
                <w:sz w:val="20"/>
                <w:szCs w:val="20"/>
                <w:lang w:val="sl-SI"/>
              </w:rPr>
              <w:t>6</w:t>
            </w:r>
          </w:p>
        </w:tc>
        <w:tc>
          <w:tcPr>
            <w:tcW w:w="1384" w:type="dxa"/>
          </w:tcPr>
          <w:p w14:paraId="6DA43D9C" w14:textId="77777777" w:rsidR="00AD71B6" w:rsidRDefault="00AD71B6" w:rsidP="002C74E3">
            <w:pPr>
              <w:jc w:val="center"/>
              <w:rPr>
                <w:rFonts w:ascii="Arial" w:hAnsi="Arial" w:cs="Arial"/>
                <w:sz w:val="20"/>
                <w:szCs w:val="20"/>
                <w:lang w:val="sl-SI"/>
              </w:rPr>
            </w:pPr>
          </w:p>
        </w:tc>
        <w:tc>
          <w:tcPr>
            <w:tcW w:w="1435" w:type="dxa"/>
          </w:tcPr>
          <w:p w14:paraId="50DC7950" w14:textId="77777777" w:rsidR="00AD71B6" w:rsidRDefault="00AD71B6" w:rsidP="002C74E3">
            <w:pPr>
              <w:jc w:val="center"/>
              <w:rPr>
                <w:rFonts w:ascii="Arial" w:hAnsi="Arial" w:cs="Arial"/>
                <w:sz w:val="20"/>
                <w:szCs w:val="20"/>
                <w:lang w:val="sl-SI"/>
              </w:rPr>
            </w:pPr>
          </w:p>
        </w:tc>
        <w:tc>
          <w:tcPr>
            <w:tcW w:w="1128" w:type="dxa"/>
          </w:tcPr>
          <w:p w14:paraId="3526E4C7" w14:textId="77777777" w:rsidR="00AD71B6" w:rsidRDefault="00AD71B6" w:rsidP="002C74E3">
            <w:pPr>
              <w:jc w:val="center"/>
              <w:rPr>
                <w:rFonts w:ascii="Arial" w:hAnsi="Arial" w:cs="Arial"/>
                <w:sz w:val="20"/>
                <w:szCs w:val="20"/>
                <w:lang w:val="sl-SI"/>
              </w:rPr>
            </w:pPr>
          </w:p>
        </w:tc>
      </w:tr>
      <w:tr w:rsidR="00AD71B6" w14:paraId="79DF72D2" w14:textId="77777777" w:rsidTr="002C74E3">
        <w:tc>
          <w:tcPr>
            <w:tcW w:w="481" w:type="dxa"/>
          </w:tcPr>
          <w:p w14:paraId="5D7E83F2" w14:textId="77777777" w:rsidR="00AD71B6" w:rsidRDefault="00AD71B6" w:rsidP="002C74E3">
            <w:pPr>
              <w:jc w:val="center"/>
              <w:rPr>
                <w:rFonts w:ascii="Arial" w:hAnsi="Arial" w:cs="Arial"/>
                <w:sz w:val="20"/>
                <w:szCs w:val="20"/>
                <w:lang w:val="sl-SI"/>
              </w:rPr>
            </w:pPr>
          </w:p>
        </w:tc>
        <w:tc>
          <w:tcPr>
            <w:tcW w:w="3565" w:type="dxa"/>
          </w:tcPr>
          <w:p w14:paraId="5998B26E" w14:textId="77777777" w:rsidR="00AD71B6" w:rsidRDefault="00AD71B6" w:rsidP="002C74E3">
            <w:pPr>
              <w:jc w:val="right"/>
              <w:rPr>
                <w:rFonts w:ascii="Arial" w:hAnsi="Arial" w:cs="Arial"/>
                <w:sz w:val="20"/>
                <w:szCs w:val="20"/>
                <w:lang w:val="sl-SI"/>
              </w:rPr>
            </w:pPr>
            <w:r>
              <w:rPr>
                <w:rFonts w:ascii="Arial" w:hAnsi="Arial" w:cs="Arial"/>
                <w:sz w:val="20"/>
                <w:szCs w:val="20"/>
                <w:lang w:val="sl-SI"/>
              </w:rPr>
              <w:t>Skupno število možnih točk</w:t>
            </w:r>
          </w:p>
        </w:tc>
        <w:tc>
          <w:tcPr>
            <w:tcW w:w="1017" w:type="dxa"/>
          </w:tcPr>
          <w:p w14:paraId="520205CB" w14:textId="77777777" w:rsidR="00AD71B6" w:rsidRDefault="00AD71B6" w:rsidP="002C74E3">
            <w:pPr>
              <w:jc w:val="center"/>
              <w:rPr>
                <w:rFonts w:ascii="Arial" w:hAnsi="Arial" w:cs="Arial"/>
                <w:sz w:val="20"/>
                <w:szCs w:val="20"/>
                <w:lang w:val="sl-SI"/>
              </w:rPr>
            </w:pPr>
            <w:r>
              <w:rPr>
                <w:rFonts w:ascii="Arial" w:hAnsi="Arial" w:cs="Arial"/>
                <w:sz w:val="20"/>
                <w:szCs w:val="20"/>
                <w:lang w:val="sl-SI"/>
              </w:rPr>
              <w:t>30</w:t>
            </w:r>
          </w:p>
        </w:tc>
        <w:tc>
          <w:tcPr>
            <w:tcW w:w="2819" w:type="dxa"/>
            <w:gridSpan w:val="2"/>
          </w:tcPr>
          <w:p w14:paraId="32A522CD" w14:textId="77777777" w:rsidR="00AD71B6" w:rsidRDefault="00AD71B6" w:rsidP="002C74E3">
            <w:pPr>
              <w:jc w:val="right"/>
              <w:rPr>
                <w:rFonts w:ascii="Arial" w:hAnsi="Arial" w:cs="Arial"/>
                <w:sz w:val="20"/>
                <w:szCs w:val="20"/>
                <w:lang w:val="sl-SI"/>
              </w:rPr>
            </w:pPr>
            <w:r>
              <w:rPr>
                <w:rFonts w:ascii="Arial" w:hAnsi="Arial" w:cs="Arial"/>
                <w:sz w:val="20"/>
                <w:szCs w:val="20"/>
                <w:lang w:val="sl-SI"/>
              </w:rPr>
              <w:t>Število doseženih točk</w:t>
            </w:r>
          </w:p>
        </w:tc>
        <w:tc>
          <w:tcPr>
            <w:tcW w:w="1128" w:type="dxa"/>
          </w:tcPr>
          <w:p w14:paraId="0434D516" w14:textId="77777777" w:rsidR="00AD71B6" w:rsidRDefault="00AD71B6" w:rsidP="002C74E3">
            <w:pPr>
              <w:jc w:val="center"/>
              <w:rPr>
                <w:rFonts w:ascii="Arial" w:hAnsi="Arial" w:cs="Arial"/>
                <w:sz w:val="20"/>
                <w:szCs w:val="20"/>
                <w:lang w:val="sl-SI"/>
              </w:rPr>
            </w:pPr>
          </w:p>
        </w:tc>
      </w:tr>
    </w:tbl>
    <w:p w14:paraId="2272C49D" w14:textId="14B2D8E3" w:rsidR="00005540" w:rsidRDefault="00005540">
      <w:pPr>
        <w:rPr>
          <w:rFonts w:ascii="Arial" w:hAnsi="Arial" w:cs="Arial"/>
          <w:sz w:val="20"/>
          <w:szCs w:val="20"/>
          <w:lang w:val="sl-SI"/>
        </w:rPr>
      </w:pPr>
    </w:p>
    <w:p w14:paraId="6A4420D5" w14:textId="7CF2E4BA" w:rsidR="00AD71B6" w:rsidRDefault="00AD71B6" w:rsidP="00AD71B6">
      <w:pPr>
        <w:pStyle w:val="Caption"/>
        <w:jc w:val="center"/>
        <w:rPr>
          <w:rFonts w:ascii="Arial" w:hAnsi="Arial" w:cs="Arial"/>
          <w:color w:val="000000" w:themeColor="text1"/>
          <w:sz w:val="20"/>
          <w:szCs w:val="20"/>
        </w:rPr>
      </w:pPr>
      <w:proofErr w:type="spellStart"/>
      <w:r w:rsidRPr="00EA3E02">
        <w:rPr>
          <w:rFonts w:ascii="Arial" w:hAnsi="Arial" w:cs="Arial"/>
          <w:color w:val="000000" w:themeColor="text1"/>
          <w:sz w:val="20"/>
          <w:szCs w:val="20"/>
        </w:rPr>
        <w:t>Tabela</w:t>
      </w:r>
      <w:proofErr w:type="spellEnd"/>
      <w:r w:rsidRPr="00EA3E02">
        <w:rPr>
          <w:rFonts w:ascii="Arial" w:hAnsi="Arial" w:cs="Arial"/>
          <w:color w:val="000000" w:themeColor="text1"/>
          <w:sz w:val="20"/>
          <w:szCs w:val="20"/>
        </w:rPr>
        <w:t xml:space="preserve"> </w:t>
      </w:r>
      <w:r w:rsidRPr="00EA3E02">
        <w:rPr>
          <w:rFonts w:ascii="Arial" w:hAnsi="Arial" w:cs="Arial"/>
          <w:color w:val="000000" w:themeColor="text1"/>
          <w:sz w:val="20"/>
          <w:szCs w:val="20"/>
        </w:rPr>
        <w:fldChar w:fldCharType="begin"/>
      </w:r>
      <w:r w:rsidRPr="00EA3E02">
        <w:rPr>
          <w:rFonts w:ascii="Arial" w:hAnsi="Arial" w:cs="Arial"/>
          <w:color w:val="000000" w:themeColor="text1"/>
          <w:sz w:val="20"/>
          <w:szCs w:val="20"/>
        </w:rPr>
        <w:instrText xml:space="preserve"> SEQ Tabela \* ARABIC </w:instrText>
      </w:r>
      <w:r w:rsidRPr="00EA3E02">
        <w:rPr>
          <w:rFonts w:ascii="Arial" w:hAnsi="Arial" w:cs="Arial"/>
          <w:color w:val="000000" w:themeColor="text1"/>
          <w:sz w:val="20"/>
          <w:szCs w:val="20"/>
        </w:rPr>
        <w:fldChar w:fldCharType="separate"/>
      </w:r>
      <w:r>
        <w:rPr>
          <w:rFonts w:ascii="Arial" w:hAnsi="Arial" w:cs="Arial"/>
          <w:noProof/>
          <w:color w:val="000000" w:themeColor="text1"/>
          <w:sz w:val="20"/>
          <w:szCs w:val="20"/>
        </w:rPr>
        <w:t>10</w:t>
      </w:r>
      <w:r w:rsidRPr="00EA3E02">
        <w:rPr>
          <w:rFonts w:ascii="Arial" w:hAnsi="Arial" w:cs="Arial"/>
          <w:color w:val="000000" w:themeColor="text1"/>
          <w:sz w:val="20"/>
          <w:szCs w:val="20"/>
        </w:rPr>
        <w:fldChar w:fldCharType="end"/>
      </w:r>
      <w:r w:rsidRPr="00EA3E02">
        <w:rPr>
          <w:rFonts w:ascii="Arial" w:hAnsi="Arial" w:cs="Arial"/>
          <w:color w:val="000000" w:themeColor="text1"/>
          <w:sz w:val="20"/>
          <w:szCs w:val="20"/>
        </w:rPr>
        <w:t xml:space="preserve">: </w:t>
      </w:r>
      <w:proofErr w:type="spellStart"/>
      <w:r w:rsidRPr="00EA3E02">
        <w:rPr>
          <w:rFonts w:ascii="Arial" w:hAnsi="Arial" w:cs="Arial"/>
          <w:color w:val="000000" w:themeColor="text1"/>
          <w:sz w:val="20"/>
          <w:szCs w:val="20"/>
        </w:rPr>
        <w:t>Točkovanje</w:t>
      </w:r>
      <w:proofErr w:type="spellEnd"/>
      <w:r w:rsidRPr="00EA3E02">
        <w:rPr>
          <w:rFonts w:ascii="Arial" w:hAnsi="Arial" w:cs="Arial"/>
          <w:color w:val="000000" w:themeColor="text1"/>
          <w:sz w:val="20"/>
          <w:szCs w:val="20"/>
        </w:rPr>
        <w:t>.</w:t>
      </w:r>
    </w:p>
    <w:p w14:paraId="515B9C9D" w14:textId="61B8F417" w:rsidR="00D6664B" w:rsidRPr="00D06C92" w:rsidRDefault="00921725" w:rsidP="00921725">
      <w:pPr>
        <w:spacing w:after="360"/>
        <w:jc w:val="center"/>
        <w:rPr>
          <w:rFonts w:ascii="Arial" w:hAnsi="Arial" w:cs="Arial"/>
          <w:b/>
          <w:noProof/>
          <w:sz w:val="20"/>
          <w:szCs w:val="20"/>
          <w:lang w:val="sl-SI"/>
        </w:rPr>
      </w:pPr>
      <w:r w:rsidRPr="00D06C92">
        <w:rPr>
          <w:rFonts w:ascii="Arial" w:hAnsi="Arial" w:cs="Arial"/>
          <w:b/>
          <w:noProof/>
          <w:sz w:val="20"/>
          <w:szCs w:val="20"/>
          <w:lang w:val="sl-SI"/>
        </w:rPr>
        <w:t>ZAHTEVE ODDELKA ZA RADIOTERAPIJO</w:t>
      </w:r>
    </w:p>
    <w:p w14:paraId="1A53BDF6" w14:textId="134EEF6B" w:rsidR="00D86F1A" w:rsidRPr="00D06C92" w:rsidRDefault="00D86F1A" w:rsidP="00D86F1A">
      <w:pPr>
        <w:rPr>
          <w:rFonts w:ascii="Arial" w:hAnsi="Arial" w:cs="Arial"/>
          <w:b/>
          <w:noProof/>
          <w:sz w:val="20"/>
          <w:szCs w:val="20"/>
          <w:lang w:val="sl-SI"/>
        </w:rPr>
      </w:pPr>
      <w:r w:rsidRPr="00D06C92">
        <w:rPr>
          <w:rFonts w:ascii="Arial" w:hAnsi="Arial" w:cs="Arial"/>
          <w:b/>
          <w:noProof/>
          <w:sz w:val="20"/>
          <w:szCs w:val="20"/>
          <w:lang w:val="sl-SI"/>
        </w:rPr>
        <w:t>1.</w:t>
      </w:r>
      <w:r w:rsidR="00505BE3" w:rsidRPr="00D06C92">
        <w:rPr>
          <w:rFonts w:ascii="Arial" w:hAnsi="Arial" w:cs="Arial"/>
          <w:b/>
          <w:noProof/>
          <w:sz w:val="20"/>
          <w:szCs w:val="20"/>
          <w:lang w:val="sl-SI"/>
        </w:rPr>
        <w:t xml:space="preserve"> Tehnične zahteve za radioterapijo</w:t>
      </w:r>
    </w:p>
    <w:p w14:paraId="41084A51" w14:textId="77777777" w:rsidR="00505BE3" w:rsidRPr="00D06C92" w:rsidRDefault="00505BE3" w:rsidP="00D86F1A">
      <w:pPr>
        <w:rPr>
          <w:rFonts w:ascii="Arial" w:hAnsi="Arial" w:cs="Arial"/>
          <w:b/>
          <w:noProof/>
          <w:sz w:val="20"/>
          <w:szCs w:val="20"/>
          <w:lang w:val="sl-SI"/>
        </w:rPr>
      </w:pPr>
    </w:p>
    <w:tbl>
      <w:tblPr>
        <w:tblStyle w:val="GridTable1Light1"/>
        <w:tblW w:w="9067" w:type="dxa"/>
        <w:tblLayout w:type="fixed"/>
        <w:tblLook w:val="04A0" w:firstRow="1" w:lastRow="0" w:firstColumn="1" w:lastColumn="0" w:noHBand="0" w:noVBand="1"/>
      </w:tblPr>
      <w:tblGrid>
        <w:gridCol w:w="567"/>
        <w:gridCol w:w="3402"/>
        <w:gridCol w:w="851"/>
        <w:gridCol w:w="2268"/>
        <w:gridCol w:w="1979"/>
      </w:tblGrid>
      <w:tr w:rsidR="00D6664B" w:rsidRPr="00D06C92" w14:paraId="6906E609" w14:textId="77777777" w:rsidTr="00D6664B">
        <w:trPr>
          <w:cnfStyle w:val="100000000000" w:firstRow="1" w:lastRow="0" w:firstColumn="0" w:lastColumn="0" w:oddVBand="0" w:evenVBand="0" w:oddHBand="0" w:evenHBand="0" w:firstRowFirstColumn="0" w:firstRowLastColumn="0" w:lastRowFirstColumn="0" w:lastRowLastColumn="0"/>
          <w:trHeight w:val="828"/>
        </w:trPr>
        <w:tc>
          <w:tcPr>
            <w:cnfStyle w:val="001000000000" w:firstRow="0" w:lastRow="0" w:firstColumn="1" w:lastColumn="0" w:oddVBand="0" w:evenVBand="0" w:oddHBand="0" w:evenHBand="0" w:firstRowFirstColumn="0" w:firstRowLastColumn="0" w:lastRowFirstColumn="0" w:lastRowLastColumn="0"/>
            <w:tcW w:w="567" w:type="dxa"/>
          </w:tcPr>
          <w:p w14:paraId="2D8A3655" w14:textId="77777777" w:rsidR="00D6664B" w:rsidRPr="00D06C92" w:rsidRDefault="00D6664B" w:rsidP="00D6664B">
            <w:pPr>
              <w:rPr>
                <w:rFonts w:ascii="Arial" w:hAnsi="Arial" w:cs="Arial"/>
                <w:noProof/>
                <w:sz w:val="20"/>
                <w:szCs w:val="20"/>
                <w:lang w:val="sl-SI"/>
              </w:rPr>
            </w:pPr>
          </w:p>
        </w:tc>
        <w:tc>
          <w:tcPr>
            <w:tcW w:w="3402" w:type="dxa"/>
          </w:tcPr>
          <w:p w14:paraId="2A532210" w14:textId="77777777" w:rsidR="00D6664B" w:rsidRPr="00D06C92" w:rsidRDefault="00D6664B" w:rsidP="00D6664B">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Zahtevana značilnost in opis</w:t>
            </w:r>
          </w:p>
        </w:tc>
        <w:tc>
          <w:tcPr>
            <w:tcW w:w="851" w:type="dxa"/>
          </w:tcPr>
          <w:p w14:paraId="524E88B8" w14:textId="77777777" w:rsidR="00D6664B" w:rsidRPr="00D06C92" w:rsidRDefault="00D6664B" w:rsidP="00D6664B">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Pogoj</w:t>
            </w:r>
          </w:p>
        </w:tc>
        <w:tc>
          <w:tcPr>
            <w:tcW w:w="2268" w:type="dxa"/>
          </w:tcPr>
          <w:p w14:paraId="29DFCA92" w14:textId="77777777" w:rsidR="00D6664B" w:rsidRPr="00D06C92" w:rsidRDefault="00D6664B" w:rsidP="00D6664B">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Dokazilo / dokument (dokument x, stran y)</w:t>
            </w:r>
          </w:p>
        </w:tc>
        <w:tc>
          <w:tcPr>
            <w:tcW w:w="1979" w:type="dxa"/>
          </w:tcPr>
          <w:p w14:paraId="096B00B5" w14:textId="77777777" w:rsidR="00D6664B" w:rsidRPr="00D06C92" w:rsidRDefault="00D6664B" w:rsidP="00D6664B">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Za uporabo naročnika</w:t>
            </w:r>
          </w:p>
        </w:tc>
      </w:tr>
      <w:tr w:rsidR="00D6664B" w:rsidRPr="00D06C92" w14:paraId="681CFFC6" w14:textId="77777777" w:rsidTr="00D6664B">
        <w:trPr>
          <w:trHeight w:val="396"/>
        </w:trPr>
        <w:tc>
          <w:tcPr>
            <w:cnfStyle w:val="001000000000" w:firstRow="0" w:lastRow="0" w:firstColumn="1" w:lastColumn="0" w:oddVBand="0" w:evenVBand="0" w:oddHBand="0" w:evenHBand="0" w:firstRowFirstColumn="0" w:firstRowLastColumn="0" w:lastRowFirstColumn="0" w:lastRowLastColumn="0"/>
            <w:tcW w:w="567" w:type="dxa"/>
          </w:tcPr>
          <w:p w14:paraId="48B3CFA5" w14:textId="77777777" w:rsidR="00D6664B" w:rsidRPr="00D06C92" w:rsidRDefault="00D6664B" w:rsidP="00D6664B">
            <w:pPr>
              <w:rPr>
                <w:rFonts w:ascii="Arial" w:hAnsi="Arial" w:cs="Arial"/>
                <w:noProof/>
                <w:sz w:val="20"/>
                <w:szCs w:val="20"/>
                <w:lang w:val="sl-SI"/>
              </w:rPr>
            </w:pPr>
            <w:r w:rsidRPr="00D06C92">
              <w:rPr>
                <w:rFonts w:ascii="Arial" w:hAnsi="Arial" w:cs="Arial"/>
                <w:noProof/>
                <w:sz w:val="20"/>
                <w:szCs w:val="20"/>
                <w:lang w:val="sl-SI"/>
              </w:rPr>
              <w:lastRenderedPageBreak/>
              <w:t>1.</w:t>
            </w:r>
          </w:p>
        </w:tc>
        <w:tc>
          <w:tcPr>
            <w:tcW w:w="3402" w:type="dxa"/>
          </w:tcPr>
          <w:p w14:paraId="56881489" w14:textId="7307D0A7" w:rsidR="00D6664B" w:rsidRPr="00D06C92" w:rsidRDefault="000712A1"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Fizična odprtina gantryja  (“gantry  bore - GB”) mora biti ≥ 75 cm</w:t>
            </w:r>
            <w:r w:rsidR="00E81503">
              <w:rPr>
                <w:rFonts w:ascii="Arial" w:hAnsi="Arial" w:cs="Arial"/>
                <w:noProof/>
                <w:sz w:val="20"/>
                <w:szCs w:val="20"/>
                <w:lang w:val="sl-SI"/>
              </w:rPr>
              <w:t xml:space="preserve"> </w:t>
            </w:r>
            <w:r w:rsidR="00E81503" w:rsidRPr="00E81503">
              <w:rPr>
                <w:rFonts w:ascii="Arial" w:hAnsi="Arial" w:cs="Arial"/>
                <w:noProof/>
                <w:color w:val="FF0000"/>
                <w:sz w:val="20"/>
                <w:szCs w:val="20"/>
              </w:rPr>
              <w:t>vzdolž celotne osi aparata (tako PET kot CT enota).</w:t>
            </w:r>
          </w:p>
          <w:p w14:paraId="3531C7C1" w14:textId="36FB01FD" w:rsidR="000712A1" w:rsidRPr="00D06C92" w:rsidRDefault="000712A1"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51C916A5"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2A76A87C"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252A7025"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D6664B" w:rsidRPr="00D06C92" w14:paraId="6A193005" w14:textId="77777777" w:rsidTr="000712A1">
        <w:trPr>
          <w:trHeight w:val="389"/>
        </w:trPr>
        <w:tc>
          <w:tcPr>
            <w:cnfStyle w:val="001000000000" w:firstRow="0" w:lastRow="0" w:firstColumn="1" w:lastColumn="0" w:oddVBand="0" w:evenVBand="0" w:oddHBand="0" w:evenHBand="0" w:firstRowFirstColumn="0" w:firstRowLastColumn="0" w:lastRowFirstColumn="0" w:lastRowLastColumn="0"/>
            <w:tcW w:w="567" w:type="dxa"/>
          </w:tcPr>
          <w:p w14:paraId="3B8D41F2" w14:textId="77777777" w:rsidR="00D6664B" w:rsidRPr="00D06C92" w:rsidRDefault="00D6664B" w:rsidP="00D6664B">
            <w:pPr>
              <w:rPr>
                <w:rFonts w:ascii="Arial" w:hAnsi="Arial" w:cs="Arial"/>
                <w:noProof/>
                <w:sz w:val="20"/>
                <w:szCs w:val="20"/>
                <w:lang w:val="sl-SI"/>
              </w:rPr>
            </w:pPr>
            <w:r w:rsidRPr="00D06C92">
              <w:rPr>
                <w:rFonts w:ascii="Arial" w:hAnsi="Arial" w:cs="Arial"/>
                <w:noProof/>
                <w:sz w:val="20"/>
                <w:szCs w:val="20"/>
                <w:lang w:val="sl-SI"/>
              </w:rPr>
              <w:t>2.</w:t>
            </w:r>
          </w:p>
        </w:tc>
        <w:tc>
          <w:tcPr>
            <w:tcW w:w="3402" w:type="dxa"/>
          </w:tcPr>
          <w:p w14:paraId="21AFEAC6" w14:textId="77777777" w:rsidR="00D6664B" w:rsidRPr="00D06C92" w:rsidRDefault="000712A1"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Največja  dovoljena  obremenitev  mize  mora  biti ≥200 kg.</w:t>
            </w:r>
          </w:p>
          <w:p w14:paraId="3527B3C9" w14:textId="2BD83D2E" w:rsidR="000712A1" w:rsidRPr="00D06C92" w:rsidRDefault="000712A1"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4F28FBD0"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72513393"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30348684"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D6664B" w:rsidRPr="00D06C92" w14:paraId="77398D0A" w14:textId="77777777" w:rsidTr="00D6664B">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63542740" w14:textId="77777777" w:rsidR="00D6664B" w:rsidRPr="00D06C92" w:rsidRDefault="00D6664B" w:rsidP="00D6664B">
            <w:pPr>
              <w:rPr>
                <w:rFonts w:ascii="Arial" w:hAnsi="Arial" w:cs="Arial"/>
                <w:noProof/>
                <w:sz w:val="20"/>
                <w:szCs w:val="20"/>
                <w:lang w:val="sl-SI"/>
              </w:rPr>
            </w:pPr>
            <w:r w:rsidRPr="00D06C92">
              <w:rPr>
                <w:rFonts w:ascii="Arial" w:hAnsi="Arial" w:cs="Arial"/>
                <w:noProof/>
                <w:sz w:val="20"/>
                <w:szCs w:val="20"/>
                <w:lang w:val="sl-SI"/>
              </w:rPr>
              <w:t>3.</w:t>
            </w:r>
          </w:p>
        </w:tc>
        <w:tc>
          <w:tcPr>
            <w:tcW w:w="3402" w:type="dxa"/>
          </w:tcPr>
          <w:p w14:paraId="7A0ECE47" w14:textId="77777777" w:rsidR="00D6664B" w:rsidRPr="00D06C92" w:rsidRDefault="00A410AE"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Vrhnja plošča (“table top”) mora biti indeksirana, ravna in izdelana iz karbonskih vlaken. Vrhnja plošča mora biti kompatibilna z vrhnjimi ploščami, ki so na linearnih pospeševalnikih, nameščenih na OIL (linearni pospeševalniki proizvajalcev Elekta in Varian).</w:t>
            </w:r>
          </w:p>
          <w:p w14:paraId="68FEF0D6" w14:textId="77777777" w:rsidR="00A410AE" w:rsidRPr="00D06C92" w:rsidRDefault="00A410AE"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2E72B09F" w14:textId="1F855087" w:rsidR="00A410AE" w:rsidRPr="00D06C92" w:rsidRDefault="00A410AE"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Ponudnik mora biti posebej pozoren na ustrezno širino vrhnje plošče. Miza mora biti širine 53 cm in ustrezno indeksirana.</w:t>
            </w:r>
          </w:p>
        </w:tc>
        <w:tc>
          <w:tcPr>
            <w:tcW w:w="851" w:type="dxa"/>
          </w:tcPr>
          <w:p w14:paraId="00EE8C99"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5A946BF9"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0AFF179D"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D6664B" w:rsidRPr="00D06C92" w14:paraId="60C06828" w14:textId="77777777" w:rsidTr="007D0339">
        <w:trPr>
          <w:trHeight w:val="668"/>
        </w:trPr>
        <w:tc>
          <w:tcPr>
            <w:cnfStyle w:val="001000000000" w:firstRow="0" w:lastRow="0" w:firstColumn="1" w:lastColumn="0" w:oddVBand="0" w:evenVBand="0" w:oddHBand="0" w:evenHBand="0" w:firstRowFirstColumn="0" w:firstRowLastColumn="0" w:lastRowFirstColumn="0" w:lastRowLastColumn="0"/>
            <w:tcW w:w="567" w:type="dxa"/>
          </w:tcPr>
          <w:p w14:paraId="75E4C2DF" w14:textId="77777777" w:rsidR="00D6664B" w:rsidRPr="00D06C92" w:rsidRDefault="00D6664B" w:rsidP="00D6664B">
            <w:pPr>
              <w:rPr>
                <w:rFonts w:ascii="Arial" w:hAnsi="Arial" w:cs="Arial"/>
                <w:noProof/>
                <w:sz w:val="20"/>
                <w:szCs w:val="20"/>
                <w:lang w:val="sl-SI"/>
              </w:rPr>
            </w:pPr>
            <w:r w:rsidRPr="00D06C92">
              <w:rPr>
                <w:rFonts w:ascii="Arial" w:hAnsi="Arial" w:cs="Arial"/>
                <w:noProof/>
                <w:sz w:val="20"/>
                <w:szCs w:val="20"/>
                <w:lang w:val="sl-SI"/>
              </w:rPr>
              <w:t>4.</w:t>
            </w:r>
          </w:p>
        </w:tc>
        <w:tc>
          <w:tcPr>
            <w:tcW w:w="3402" w:type="dxa"/>
          </w:tcPr>
          <w:p w14:paraId="76860BBD" w14:textId="231A0E83" w:rsidR="0025180D" w:rsidRDefault="007D0339"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 xml:space="preserve">Ponudba mora vsebovati popolno programsko in potrebno strojno opremo za </w:t>
            </w:r>
            <w:r w:rsidR="0025180D">
              <w:rPr>
                <w:rFonts w:ascii="Arial" w:hAnsi="Arial" w:cs="Arial"/>
                <w:noProof/>
                <w:sz w:val="20"/>
                <w:szCs w:val="20"/>
                <w:lang w:val="sl-SI"/>
              </w:rPr>
              <w:t>slikanje 4DCT</w:t>
            </w:r>
            <w:r w:rsidR="007F1B9E">
              <w:rPr>
                <w:rFonts w:ascii="Arial" w:hAnsi="Arial" w:cs="Arial"/>
                <w:noProof/>
                <w:sz w:val="20"/>
                <w:szCs w:val="20"/>
                <w:lang w:val="sl-SI"/>
              </w:rPr>
              <w:t>. Programska oprema mora omogočati vsaj amplitudni binning, zaželjen je tudi fazni binning.</w:t>
            </w:r>
          </w:p>
          <w:p w14:paraId="2162EB04" w14:textId="71B892A8" w:rsidR="00536939" w:rsidRDefault="00536939"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6414EA28" w14:textId="72CCE392" w:rsidR="0025180D" w:rsidRPr="00D06C92" w:rsidRDefault="0025180D" w:rsidP="002B31B9">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1167F832"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5CA94CB6" w14:textId="3792F1FF"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65F0C4F2"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F01DC1" w:rsidRPr="00D06C92" w14:paraId="50265641" w14:textId="77777777" w:rsidTr="007D0339">
        <w:trPr>
          <w:trHeight w:val="668"/>
        </w:trPr>
        <w:tc>
          <w:tcPr>
            <w:cnfStyle w:val="001000000000" w:firstRow="0" w:lastRow="0" w:firstColumn="1" w:lastColumn="0" w:oddVBand="0" w:evenVBand="0" w:oddHBand="0" w:evenHBand="0" w:firstRowFirstColumn="0" w:firstRowLastColumn="0" w:lastRowFirstColumn="0" w:lastRowLastColumn="0"/>
            <w:tcW w:w="567" w:type="dxa"/>
          </w:tcPr>
          <w:p w14:paraId="5F7B3653" w14:textId="75AB9114" w:rsidR="00F01DC1" w:rsidRPr="00D06C92" w:rsidRDefault="00F01DC1" w:rsidP="00D6664B">
            <w:pPr>
              <w:rPr>
                <w:rFonts w:ascii="Arial" w:hAnsi="Arial" w:cs="Arial"/>
                <w:noProof/>
                <w:sz w:val="20"/>
                <w:szCs w:val="20"/>
                <w:lang w:val="sl-SI"/>
              </w:rPr>
            </w:pPr>
            <w:r>
              <w:rPr>
                <w:rFonts w:ascii="Arial" w:hAnsi="Arial" w:cs="Arial"/>
                <w:noProof/>
                <w:sz w:val="20"/>
                <w:szCs w:val="20"/>
                <w:lang w:val="sl-SI"/>
              </w:rPr>
              <w:t>5.</w:t>
            </w:r>
          </w:p>
        </w:tc>
        <w:tc>
          <w:tcPr>
            <w:tcW w:w="3402" w:type="dxa"/>
          </w:tcPr>
          <w:p w14:paraId="14DFFCF9" w14:textId="1C9C1E76" w:rsidR="00F01DC1" w:rsidRPr="00D06C92" w:rsidRDefault="00F01DC1"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2FA872F7">
              <w:rPr>
                <w:rFonts w:ascii="Arial" w:hAnsi="Arial" w:cs="Arial"/>
                <w:noProof/>
                <w:sz w:val="20"/>
                <w:szCs w:val="20"/>
                <w:lang w:val="sl-SI"/>
              </w:rPr>
              <w:t xml:space="preserve">Maksimalni </w:t>
            </w:r>
            <w:r>
              <w:rPr>
                <w:rFonts w:ascii="Arial" w:hAnsi="Arial" w:cs="Arial"/>
                <w:noProof/>
                <w:sz w:val="20"/>
                <w:szCs w:val="20"/>
                <w:lang w:val="sl-SI"/>
              </w:rPr>
              <w:t xml:space="preserve">dovoljeni </w:t>
            </w:r>
            <w:r w:rsidRPr="2FA872F7">
              <w:rPr>
                <w:rFonts w:ascii="Arial" w:hAnsi="Arial" w:cs="Arial"/>
                <w:noProof/>
                <w:sz w:val="20"/>
                <w:szCs w:val="20"/>
                <w:lang w:val="sl-SI"/>
              </w:rPr>
              <w:t xml:space="preserve">čas </w:t>
            </w:r>
            <w:r w:rsidRPr="7B650717">
              <w:rPr>
                <w:rFonts w:ascii="Arial" w:hAnsi="Arial" w:cs="Arial"/>
                <w:noProof/>
                <w:sz w:val="20"/>
                <w:szCs w:val="20"/>
                <w:lang w:val="sl-SI"/>
              </w:rPr>
              <w:t xml:space="preserve">CT </w:t>
            </w:r>
            <w:r w:rsidRPr="2FA872F7">
              <w:rPr>
                <w:rFonts w:ascii="Arial" w:hAnsi="Arial" w:cs="Arial"/>
                <w:noProof/>
                <w:sz w:val="20"/>
                <w:szCs w:val="20"/>
                <w:lang w:val="sl-SI"/>
              </w:rPr>
              <w:t>skeniranja mora biti ≥ 200</w:t>
            </w:r>
            <w:r>
              <w:rPr>
                <w:rFonts w:ascii="Arial" w:hAnsi="Arial" w:cs="Arial"/>
                <w:noProof/>
                <w:sz w:val="20"/>
                <w:szCs w:val="20"/>
                <w:lang w:val="sl-SI"/>
              </w:rPr>
              <w:t xml:space="preserve"> </w:t>
            </w:r>
            <w:r w:rsidRPr="2FA872F7">
              <w:rPr>
                <w:rFonts w:ascii="Arial" w:hAnsi="Arial" w:cs="Arial"/>
                <w:noProof/>
                <w:sz w:val="20"/>
                <w:szCs w:val="20"/>
                <w:lang w:val="sl-SI"/>
              </w:rPr>
              <w:t>s</w:t>
            </w:r>
            <w:r>
              <w:rPr>
                <w:rFonts w:ascii="Arial" w:hAnsi="Arial" w:cs="Arial"/>
                <w:noProof/>
                <w:sz w:val="20"/>
                <w:szCs w:val="20"/>
                <w:lang w:val="sl-SI"/>
              </w:rPr>
              <w:t xml:space="preserve"> oz. dovolj velik, da lahko slikamo celotna pljuča v 4D načinu pri debelini rezine 2 mm, pitch ≤ 1 in pri frekvenci dihanja 9 vdihov / min.</w:t>
            </w:r>
          </w:p>
        </w:tc>
        <w:tc>
          <w:tcPr>
            <w:tcW w:w="851" w:type="dxa"/>
          </w:tcPr>
          <w:p w14:paraId="6FF8A8BB" w14:textId="0917D0F9" w:rsidR="00F01DC1" w:rsidRPr="00D06C92" w:rsidRDefault="00F01DC1"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Pr>
                <w:rFonts w:ascii="Arial" w:hAnsi="Arial" w:cs="Arial"/>
                <w:noProof/>
                <w:sz w:val="20"/>
                <w:szCs w:val="20"/>
                <w:lang w:val="sl-SI"/>
              </w:rPr>
              <w:t>DA</w:t>
            </w:r>
          </w:p>
        </w:tc>
        <w:tc>
          <w:tcPr>
            <w:tcW w:w="2268" w:type="dxa"/>
          </w:tcPr>
          <w:p w14:paraId="316E0AB1" w14:textId="77777777" w:rsidR="00F01DC1" w:rsidRPr="00D06C92" w:rsidRDefault="00F01DC1"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659CEC69" w14:textId="77777777" w:rsidR="00F01DC1" w:rsidRPr="00D06C92" w:rsidRDefault="00F01DC1"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D6664B" w:rsidRPr="00D06C92" w14:paraId="17C3491F" w14:textId="77777777" w:rsidTr="00D6664B">
        <w:trPr>
          <w:trHeight w:val="650"/>
        </w:trPr>
        <w:tc>
          <w:tcPr>
            <w:cnfStyle w:val="001000000000" w:firstRow="0" w:lastRow="0" w:firstColumn="1" w:lastColumn="0" w:oddVBand="0" w:evenVBand="0" w:oddHBand="0" w:evenHBand="0" w:firstRowFirstColumn="0" w:firstRowLastColumn="0" w:lastRowFirstColumn="0" w:lastRowLastColumn="0"/>
            <w:tcW w:w="567" w:type="dxa"/>
          </w:tcPr>
          <w:p w14:paraId="5068A41E" w14:textId="0670E27F" w:rsidR="00D6664B" w:rsidRPr="00D06C92" w:rsidRDefault="00650473" w:rsidP="00D6664B">
            <w:pPr>
              <w:rPr>
                <w:rFonts w:ascii="Arial" w:hAnsi="Arial" w:cs="Arial"/>
                <w:noProof/>
                <w:sz w:val="20"/>
                <w:szCs w:val="20"/>
                <w:lang w:val="sl-SI"/>
              </w:rPr>
            </w:pPr>
            <w:r>
              <w:rPr>
                <w:rFonts w:ascii="Arial" w:hAnsi="Arial" w:cs="Arial"/>
                <w:noProof/>
                <w:sz w:val="20"/>
                <w:szCs w:val="20"/>
                <w:lang w:val="sl-SI"/>
              </w:rPr>
              <w:t>6</w:t>
            </w:r>
            <w:r w:rsidR="00D6664B" w:rsidRPr="00D06C92">
              <w:rPr>
                <w:rFonts w:ascii="Arial" w:hAnsi="Arial" w:cs="Arial"/>
                <w:noProof/>
                <w:sz w:val="20"/>
                <w:szCs w:val="20"/>
                <w:lang w:val="sl-SI"/>
              </w:rPr>
              <w:t>.</w:t>
            </w:r>
          </w:p>
        </w:tc>
        <w:tc>
          <w:tcPr>
            <w:tcW w:w="3402" w:type="dxa"/>
          </w:tcPr>
          <w:p w14:paraId="420248FF" w14:textId="6D245031" w:rsidR="00D6664B" w:rsidRPr="00D06C92" w:rsidRDefault="006A68BA" w:rsidP="006A68BA">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en-US"/>
              </w:rPr>
              <w:t xml:space="preserve">Ponudba mora vsebovati programsko opremo za odstranjevanje (zmanjšanje) popačenj pri rekonstrukciji slik, ki so posledica implantatov (stomatoloških in ortopedskih) iz materiala z visoko gostoto, zobnih zalivk, kontrastnega sredstva visoke elektronsko gostote </w:t>
            </w:r>
            <w:r w:rsidR="5CC974AF" w:rsidRPr="0B7B2AE2">
              <w:rPr>
                <w:rFonts w:ascii="Arial" w:hAnsi="Arial" w:cs="Arial"/>
                <w:noProof/>
                <w:sz w:val="20"/>
                <w:szCs w:val="20"/>
                <w:lang w:val="en-US"/>
              </w:rPr>
              <w:t>in</w:t>
            </w:r>
            <w:r w:rsidRPr="00D06C92">
              <w:rPr>
                <w:rFonts w:ascii="Arial" w:hAnsi="Arial" w:cs="Arial"/>
                <w:noProof/>
                <w:sz w:val="20"/>
                <w:szCs w:val="20"/>
                <w:lang w:val="en-US"/>
              </w:rPr>
              <w:t xml:space="preserve"> ostalega, kar bi utegnilo vplivati na nenatančno (napačno) izdelavo obsevalnih načrtov. Če to ni omogočeno na osnovni konzoli, mora biti omogočeno na neodvisni delovni postaji. Programska oprema mora omogočati shranjevanje in izvoz v zapisu DICOM tako dobljenih korigiranih CT setov.</w:t>
            </w:r>
          </w:p>
        </w:tc>
        <w:tc>
          <w:tcPr>
            <w:tcW w:w="851" w:type="dxa"/>
          </w:tcPr>
          <w:p w14:paraId="6CB73F97"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4D0F85B5"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67894259"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D6664B" w:rsidRPr="00D06C92" w14:paraId="56882499" w14:textId="77777777" w:rsidTr="00D6664B">
        <w:trPr>
          <w:trHeight w:val="393"/>
        </w:trPr>
        <w:tc>
          <w:tcPr>
            <w:cnfStyle w:val="001000000000" w:firstRow="0" w:lastRow="0" w:firstColumn="1" w:lastColumn="0" w:oddVBand="0" w:evenVBand="0" w:oddHBand="0" w:evenHBand="0" w:firstRowFirstColumn="0" w:firstRowLastColumn="0" w:lastRowFirstColumn="0" w:lastRowLastColumn="0"/>
            <w:tcW w:w="567" w:type="dxa"/>
          </w:tcPr>
          <w:p w14:paraId="39D8D63F" w14:textId="31A91104" w:rsidR="00D6664B" w:rsidRPr="00D06C92" w:rsidRDefault="00650473" w:rsidP="00D6664B">
            <w:pPr>
              <w:rPr>
                <w:rFonts w:ascii="Arial" w:hAnsi="Arial" w:cs="Arial"/>
                <w:noProof/>
                <w:sz w:val="20"/>
                <w:szCs w:val="20"/>
                <w:lang w:val="sl-SI"/>
              </w:rPr>
            </w:pPr>
            <w:r>
              <w:rPr>
                <w:rFonts w:ascii="Arial" w:hAnsi="Arial" w:cs="Arial"/>
                <w:noProof/>
                <w:sz w:val="20"/>
                <w:szCs w:val="20"/>
                <w:lang w:val="sl-SI"/>
              </w:rPr>
              <w:t>7</w:t>
            </w:r>
            <w:r w:rsidR="00D6664B" w:rsidRPr="00D06C92">
              <w:rPr>
                <w:rFonts w:ascii="Arial" w:hAnsi="Arial" w:cs="Arial"/>
                <w:noProof/>
                <w:sz w:val="20"/>
                <w:szCs w:val="20"/>
                <w:lang w:val="sl-SI"/>
              </w:rPr>
              <w:t>.</w:t>
            </w:r>
          </w:p>
        </w:tc>
        <w:tc>
          <w:tcPr>
            <w:tcW w:w="3402" w:type="dxa"/>
          </w:tcPr>
          <w:p w14:paraId="399CE404" w14:textId="71824395" w:rsidR="00D6664B" w:rsidRPr="00D06C92" w:rsidRDefault="006A68BA"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 xml:space="preserve">Ponudba mora vsebovati dodatno delovno postajo, namenjeno za zdravnike radioterapevte. Postaja mora biti nameščena v vrisovalnici oddelka za teleradioterapijo. Na njej mora biti nameščena programska </w:t>
            </w:r>
            <w:r w:rsidRPr="00D06C92">
              <w:rPr>
                <w:rFonts w:ascii="Arial" w:hAnsi="Arial" w:cs="Arial"/>
                <w:noProof/>
                <w:sz w:val="20"/>
                <w:szCs w:val="20"/>
                <w:lang w:val="sl-SI"/>
              </w:rPr>
              <w:lastRenderedPageBreak/>
              <w:t>oprema za pregledovanje rekonstruiranih skenov PET CT v vseh 3 ortogonalnih projekcijah, kakor tudi v 3D/4D prikazu.  Ponudba mora vsebovati tudi programsko opremo za vrisovanje kontur v CT podatkovne sete v vsaki od treh glavnih ortogonalnih projekcij. Programska oprema mora omogočati t.i. overlay pogled in konturiranje v tem pogledu. Omogočena mora biti opcija izvažanja podatkovnih setov (vključno z vrisanimi konturami) v formatu DICOM RT. Omogočen mora biti uvoz teh podatkov v zapisu DICOM z drugih strežnikov DICOM, kakor tudi lokalno shranjevanje bolnikovih podatkov v lokalni zbirki podatkov. Omogočen mora biti izvoz iz lokalne zbirke podatkov na druge računalnike s strežnikom DICOM. Za vso našteto programsko opremo (z vključenimi opisanimi opcijami) v tem odstavku mora ponudnik priskrbeti trajne licence brez dodatnih stroškov za uporabnika. Delovna postaja mora po strojnih specifikacijah presegati minimalne zahteve proizvajalca programske opreme.</w:t>
            </w:r>
          </w:p>
        </w:tc>
        <w:tc>
          <w:tcPr>
            <w:tcW w:w="851" w:type="dxa"/>
          </w:tcPr>
          <w:p w14:paraId="52E44019"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lastRenderedPageBreak/>
              <w:t>DA</w:t>
            </w:r>
          </w:p>
        </w:tc>
        <w:tc>
          <w:tcPr>
            <w:tcW w:w="2268" w:type="dxa"/>
          </w:tcPr>
          <w:p w14:paraId="197BE656"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41403042"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D6664B" w:rsidRPr="00D06C92" w14:paraId="7AF5FEA7" w14:textId="77777777" w:rsidTr="00D6664B">
        <w:trPr>
          <w:trHeight w:val="416"/>
        </w:trPr>
        <w:tc>
          <w:tcPr>
            <w:cnfStyle w:val="001000000000" w:firstRow="0" w:lastRow="0" w:firstColumn="1" w:lastColumn="0" w:oddVBand="0" w:evenVBand="0" w:oddHBand="0" w:evenHBand="0" w:firstRowFirstColumn="0" w:firstRowLastColumn="0" w:lastRowFirstColumn="0" w:lastRowLastColumn="0"/>
            <w:tcW w:w="567" w:type="dxa"/>
          </w:tcPr>
          <w:p w14:paraId="3FF0EC81" w14:textId="6C8D5C86" w:rsidR="00D6664B" w:rsidRPr="00D06C92" w:rsidRDefault="00650473" w:rsidP="00D6664B">
            <w:pPr>
              <w:rPr>
                <w:rFonts w:ascii="Arial" w:hAnsi="Arial" w:cs="Arial"/>
                <w:noProof/>
                <w:sz w:val="20"/>
                <w:szCs w:val="20"/>
                <w:lang w:val="sl-SI"/>
              </w:rPr>
            </w:pPr>
            <w:r>
              <w:rPr>
                <w:rFonts w:ascii="Arial" w:hAnsi="Arial" w:cs="Arial"/>
                <w:noProof/>
                <w:sz w:val="20"/>
                <w:szCs w:val="20"/>
                <w:lang w:val="sl-SI"/>
              </w:rPr>
              <w:t>8</w:t>
            </w:r>
            <w:r w:rsidR="00D6664B" w:rsidRPr="00D06C92">
              <w:rPr>
                <w:rFonts w:ascii="Arial" w:hAnsi="Arial" w:cs="Arial"/>
                <w:noProof/>
                <w:sz w:val="20"/>
                <w:szCs w:val="20"/>
                <w:lang w:val="sl-SI"/>
              </w:rPr>
              <w:t xml:space="preserve">. </w:t>
            </w:r>
          </w:p>
        </w:tc>
        <w:tc>
          <w:tcPr>
            <w:tcW w:w="3402" w:type="dxa"/>
          </w:tcPr>
          <w:p w14:paraId="18ADF26C" w14:textId="472BA978" w:rsidR="00D6664B" w:rsidRPr="00D06C92" w:rsidRDefault="006A68BA"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V ponudbo mora biti poleg dodatne delovne postaje vključen tudi monitor z velikostjo zaslona med 28 in 32 palcev. Zaslon mora biti višjega kakovostnega razreda, primeren za pregled diagnostičnih slik.</w:t>
            </w:r>
          </w:p>
        </w:tc>
        <w:tc>
          <w:tcPr>
            <w:tcW w:w="851" w:type="dxa"/>
          </w:tcPr>
          <w:p w14:paraId="6439DFBD"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1B4952F1"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66FFB600"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D6664B" w:rsidRPr="00D06C92" w14:paraId="64EDF189" w14:textId="77777777" w:rsidTr="00D6664B">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4A375902" w14:textId="183730C1" w:rsidR="00D6664B" w:rsidRPr="00D06C92" w:rsidRDefault="00650473" w:rsidP="00D6664B">
            <w:pPr>
              <w:rPr>
                <w:rFonts w:ascii="Arial" w:hAnsi="Arial" w:cs="Arial"/>
                <w:noProof/>
                <w:sz w:val="20"/>
                <w:szCs w:val="20"/>
                <w:lang w:val="sl-SI"/>
              </w:rPr>
            </w:pPr>
            <w:r>
              <w:rPr>
                <w:rFonts w:ascii="Arial" w:hAnsi="Arial" w:cs="Arial"/>
                <w:noProof/>
                <w:sz w:val="20"/>
                <w:szCs w:val="20"/>
                <w:lang w:val="sl-SI"/>
              </w:rPr>
              <w:t>9</w:t>
            </w:r>
            <w:r w:rsidR="00D6664B" w:rsidRPr="00D06C92">
              <w:rPr>
                <w:rFonts w:ascii="Arial" w:hAnsi="Arial" w:cs="Arial"/>
                <w:noProof/>
                <w:sz w:val="20"/>
                <w:szCs w:val="20"/>
                <w:lang w:val="sl-SI"/>
              </w:rPr>
              <w:t>.</w:t>
            </w:r>
          </w:p>
        </w:tc>
        <w:tc>
          <w:tcPr>
            <w:tcW w:w="3402" w:type="dxa"/>
          </w:tcPr>
          <w:p w14:paraId="485E83CF" w14:textId="0DDD16AC" w:rsidR="00D6664B" w:rsidRPr="00D06C92" w:rsidRDefault="006A68BA"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 xml:space="preserve">Za vso programsko opremo, nameščeno na dodatni delovni postaji, mora ponudnik zagotoviti tudi možnost hkratnega neodvisnega dela na oddaljenem računalniku (vključenem v računalniško omrežje Onkološkega inštituta), kar pomeni po najmanj dve licenci za vsak program. Delo na oddaljenem računalniku je lahko v obliki Remote Desktop Connection ali pa kakšni drugi implementaciji načina strežnik:odjemalec (recimo Citrix). Ponudnik mora v ponudbi poskrbeti za vse nujne licence in nujno strojno opremo, razen oddaljenih računalnikov. Neodvisno delo mora biti omogočeno na kateremkoli računalniku v omrežju Onkološkega inštituta z nameščenim operacijskim sistemom Windows 7, </w:t>
            </w:r>
            <w:r w:rsidRPr="00D06C92">
              <w:rPr>
                <w:rFonts w:ascii="Arial" w:hAnsi="Arial" w:cs="Arial"/>
                <w:noProof/>
                <w:sz w:val="20"/>
                <w:szCs w:val="20"/>
                <w:lang w:val="sl-SI"/>
              </w:rPr>
              <w:lastRenderedPageBreak/>
              <w:t>10 ali 11. Uporabnik ne sme imeti z uporabo na oddaljenem računalniku nobenih dodatnih stroškov (npr. za licence CAL, Citrix in podobno).</w:t>
            </w:r>
          </w:p>
        </w:tc>
        <w:tc>
          <w:tcPr>
            <w:tcW w:w="851" w:type="dxa"/>
          </w:tcPr>
          <w:p w14:paraId="6CF36D1F"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lastRenderedPageBreak/>
              <w:t>DA</w:t>
            </w:r>
          </w:p>
        </w:tc>
        <w:tc>
          <w:tcPr>
            <w:tcW w:w="2268" w:type="dxa"/>
          </w:tcPr>
          <w:p w14:paraId="51AE1EB2"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1FDC63D0"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D6664B" w:rsidRPr="00D06C92" w14:paraId="62E687FB" w14:textId="77777777" w:rsidTr="006A68BA">
        <w:trPr>
          <w:trHeight w:val="699"/>
        </w:trPr>
        <w:tc>
          <w:tcPr>
            <w:cnfStyle w:val="001000000000" w:firstRow="0" w:lastRow="0" w:firstColumn="1" w:lastColumn="0" w:oddVBand="0" w:evenVBand="0" w:oddHBand="0" w:evenHBand="0" w:firstRowFirstColumn="0" w:firstRowLastColumn="0" w:lastRowFirstColumn="0" w:lastRowLastColumn="0"/>
            <w:tcW w:w="567" w:type="dxa"/>
          </w:tcPr>
          <w:p w14:paraId="1757FFD8" w14:textId="0F34EE1D" w:rsidR="00D6664B" w:rsidRPr="00D06C92" w:rsidRDefault="00650473" w:rsidP="00D6664B">
            <w:pPr>
              <w:rPr>
                <w:rFonts w:ascii="Arial" w:hAnsi="Arial" w:cs="Arial"/>
                <w:noProof/>
                <w:sz w:val="20"/>
                <w:szCs w:val="20"/>
                <w:lang w:val="sl-SI"/>
              </w:rPr>
            </w:pPr>
            <w:r>
              <w:rPr>
                <w:rFonts w:ascii="Arial" w:hAnsi="Arial" w:cs="Arial"/>
                <w:noProof/>
                <w:sz w:val="20"/>
                <w:szCs w:val="20"/>
                <w:lang w:val="sl-SI"/>
              </w:rPr>
              <w:t>10</w:t>
            </w:r>
            <w:r w:rsidR="00D6664B" w:rsidRPr="00D06C92">
              <w:rPr>
                <w:rFonts w:ascii="Arial" w:hAnsi="Arial" w:cs="Arial"/>
                <w:noProof/>
                <w:sz w:val="20"/>
                <w:szCs w:val="20"/>
                <w:lang w:val="sl-SI"/>
              </w:rPr>
              <w:t>.</w:t>
            </w:r>
          </w:p>
        </w:tc>
        <w:tc>
          <w:tcPr>
            <w:tcW w:w="3402" w:type="dxa"/>
          </w:tcPr>
          <w:p w14:paraId="20DA63E1" w14:textId="77777777" w:rsidR="00D6664B" w:rsidRPr="00D06C92" w:rsidRDefault="006A68BA"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Sistem mora vsebovati tri gibljive zelene laserje in sicer enega stropnega in dva stranska.</w:t>
            </w:r>
          </w:p>
          <w:p w14:paraId="25FECA9A" w14:textId="690FDE92" w:rsidR="006A68BA" w:rsidRPr="00D06C92" w:rsidRDefault="006A68BA"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3AAF3436"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6E72D348"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46205EED"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D6664B" w:rsidRPr="00D06C92" w14:paraId="61997306" w14:textId="77777777" w:rsidTr="00D6664B">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40FB98E0" w14:textId="11C0D6EF" w:rsidR="00D6664B" w:rsidRPr="00D06C92" w:rsidRDefault="00D6664B" w:rsidP="00D6664B">
            <w:pPr>
              <w:rPr>
                <w:rFonts w:ascii="Arial" w:hAnsi="Arial" w:cs="Arial"/>
                <w:noProof/>
                <w:sz w:val="20"/>
                <w:szCs w:val="20"/>
                <w:lang w:val="sl-SI"/>
              </w:rPr>
            </w:pPr>
            <w:r w:rsidRPr="00D06C92">
              <w:rPr>
                <w:rFonts w:ascii="Arial" w:hAnsi="Arial" w:cs="Arial"/>
                <w:noProof/>
                <w:sz w:val="20"/>
                <w:szCs w:val="20"/>
                <w:lang w:val="sl-SI"/>
              </w:rPr>
              <w:t>1</w:t>
            </w:r>
            <w:r w:rsidR="00650473">
              <w:rPr>
                <w:rFonts w:ascii="Arial" w:hAnsi="Arial" w:cs="Arial"/>
                <w:noProof/>
                <w:sz w:val="20"/>
                <w:szCs w:val="20"/>
                <w:lang w:val="sl-SI"/>
              </w:rPr>
              <w:t>1</w:t>
            </w:r>
            <w:r w:rsidRPr="00D06C92">
              <w:rPr>
                <w:rFonts w:ascii="Arial" w:hAnsi="Arial" w:cs="Arial"/>
                <w:noProof/>
                <w:sz w:val="20"/>
                <w:szCs w:val="20"/>
                <w:lang w:val="sl-SI"/>
              </w:rPr>
              <w:t>.</w:t>
            </w:r>
          </w:p>
        </w:tc>
        <w:tc>
          <w:tcPr>
            <w:tcW w:w="3402" w:type="dxa"/>
          </w:tcPr>
          <w:p w14:paraId="0F24AA69" w14:textId="1E983E86" w:rsidR="00D6664B" w:rsidRPr="00D06C92" w:rsidRDefault="00C264CE" w:rsidP="00A2115D">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Laserji mora</w:t>
            </w:r>
            <w:r w:rsidR="00A2115D">
              <w:rPr>
                <w:rFonts w:ascii="Arial" w:hAnsi="Arial" w:cs="Arial"/>
                <w:noProof/>
                <w:sz w:val="20"/>
                <w:szCs w:val="20"/>
                <w:lang w:val="sl-SI"/>
              </w:rPr>
              <w:t>jo biti računalniško krmiljeni.</w:t>
            </w:r>
          </w:p>
        </w:tc>
        <w:tc>
          <w:tcPr>
            <w:tcW w:w="851" w:type="dxa"/>
          </w:tcPr>
          <w:p w14:paraId="0CAA3A3E"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7989038F"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185A7725"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D6664B" w:rsidRPr="00D06C92" w14:paraId="4683B1DB" w14:textId="77777777" w:rsidTr="00EC6694">
        <w:trPr>
          <w:trHeight w:val="589"/>
        </w:trPr>
        <w:tc>
          <w:tcPr>
            <w:cnfStyle w:val="001000000000" w:firstRow="0" w:lastRow="0" w:firstColumn="1" w:lastColumn="0" w:oddVBand="0" w:evenVBand="0" w:oddHBand="0" w:evenHBand="0" w:firstRowFirstColumn="0" w:firstRowLastColumn="0" w:lastRowFirstColumn="0" w:lastRowLastColumn="0"/>
            <w:tcW w:w="567" w:type="dxa"/>
          </w:tcPr>
          <w:p w14:paraId="56DE89F1" w14:textId="272C5BDB" w:rsidR="00D6664B" w:rsidRPr="00D06C92" w:rsidRDefault="00D6664B" w:rsidP="00D6664B">
            <w:pPr>
              <w:rPr>
                <w:rFonts w:ascii="Arial" w:hAnsi="Arial" w:cs="Arial"/>
                <w:noProof/>
                <w:sz w:val="20"/>
                <w:szCs w:val="20"/>
                <w:lang w:val="sl-SI"/>
              </w:rPr>
            </w:pPr>
            <w:r w:rsidRPr="00D06C92">
              <w:rPr>
                <w:rFonts w:ascii="Arial" w:hAnsi="Arial" w:cs="Arial"/>
                <w:noProof/>
                <w:sz w:val="20"/>
                <w:szCs w:val="20"/>
                <w:lang w:val="sl-SI"/>
              </w:rPr>
              <w:t>1</w:t>
            </w:r>
            <w:r w:rsidR="00650473">
              <w:rPr>
                <w:rFonts w:ascii="Arial" w:hAnsi="Arial" w:cs="Arial"/>
                <w:noProof/>
                <w:sz w:val="20"/>
                <w:szCs w:val="20"/>
                <w:lang w:val="sl-SI"/>
              </w:rPr>
              <w:t>2</w:t>
            </w:r>
            <w:r w:rsidRPr="00D06C92">
              <w:rPr>
                <w:rFonts w:ascii="Arial" w:hAnsi="Arial" w:cs="Arial"/>
                <w:noProof/>
                <w:sz w:val="20"/>
                <w:szCs w:val="20"/>
                <w:lang w:val="sl-SI"/>
              </w:rPr>
              <w:t>.</w:t>
            </w:r>
          </w:p>
        </w:tc>
        <w:tc>
          <w:tcPr>
            <w:tcW w:w="3402" w:type="dxa"/>
          </w:tcPr>
          <w:p w14:paraId="1A268739" w14:textId="77777777" w:rsidR="00D6664B" w:rsidRPr="00D06C92" w:rsidRDefault="00EC6694"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Celotni laserski sistem mora ponudnik po montaži ter pred prevzemom ustrezno testirati.</w:t>
            </w:r>
          </w:p>
          <w:p w14:paraId="325EB772" w14:textId="17BF1F75" w:rsidR="00EC6694" w:rsidRPr="00D06C92" w:rsidRDefault="00EC6694"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51" w:type="dxa"/>
          </w:tcPr>
          <w:p w14:paraId="76B06288"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67C0FE9B"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71F45C3E"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D6664B" w:rsidRPr="00D06C92" w14:paraId="0A50BC30" w14:textId="77777777" w:rsidTr="00D6664B">
        <w:trPr>
          <w:trHeight w:val="828"/>
        </w:trPr>
        <w:tc>
          <w:tcPr>
            <w:cnfStyle w:val="001000000000" w:firstRow="0" w:lastRow="0" w:firstColumn="1" w:lastColumn="0" w:oddVBand="0" w:evenVBand="0" w:oddHBand="0" w:evenHBand="0" w:firstRowFirstColumn="0" w:firstRowLastColumn="0" w:lastRowFirstColumn="0" w:lastRowLastColumn="0"/>
            <w:tcW w:w="567" w:type="dxa"/>
          </w:tcPr>
          <w:p w14:paraId="454AF7CC" w14:textId="232CA560" w:rsidR="00D6664B" w:rsidRPr="00D06C92" w:rsidRDefault="00D6664B" w:rsidP="00D6664B">
            <w:pPr>
              <w:rPr>
                <w:rFonts w:ascii="Arial" w:hAnsi="Arial" w:cs="Arial"/>
                <w:noProof/>
                <w:sz w:val="20"/>
                <w:szCs w:val="20"/>
                <w:lang w:val="sl-SI"/>
              </w:rPr>
            </w:pPr>
            <w:r w:rsidRPr="00D06C92">
              <w:rPr>
                <w:rFonts w:ascii="Arial" w:hAnsi="Arial" w:cs="Arial"/>
                <w:noProof/>
                <w:sz w:val="20"/>
                <w:szCs w:val="20"/>
                <w:lang w:val="sl-SI"/>
              </w:rPr>
              <w:t>1</w:t>
            </w:r>
            <w:r w:rsidR="00650473">
              <w:rPr>
                <w:rFonts w:ascii="Arial" w:hAnsi="Arial" w:cs="Arial"/>
                <w:noProof/>
                <w:sz w:val="20"/>
                <w:szCs w:val="20"/>
                <w:lang w:val="sl-SI"/>
              </w:rPr>
              <w:t>3</w:t>
            </w:r>
            <w:r w:rsidRPr="00D06C92">
              <w:rPr>
                <w:rFonts w:ascii="Arial" w:hAnsi="Arial" w:cs="Arial"/>
                <w:noProof/>
                <w:sz w:val="20"/>
                <w:szCs w:val="20"/>
                <w:lang w:val="sl-SI"/>
              </w:rPr>
              <w:t>.</w:t>
            </w:r>
          </w:p>
        </w:tc>
        <w:tc>
          <w:tcPr>
            <w:tcW w:w="3402" w:type="dxa"/>
          </w:tcPr>
          <w:p w14:paraId="681133C2" w14:textId="2FCBE110" w:rsidR="00D6664B" w:rsidRPr="00D06C92" w:rsidRDefault="00EC6694"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1"/>
                <w:szCs w:val="20"/>
                <w:lang w:val="sl-SI"/>
              </w:rPr>
            </w:pPr>
            <w:r w:rsidRPr="00D06C92">
              <w:rPr>
                <w:rFonts w:ascii="Arial" w:hAnsi="Arial" w:cs="Arial"/>
                <w:noProof/>
                <w:sz w:val="20"/>
                <w:szCs w:val="20"/>
                <w:lang w:val="sl-SI"/>
              </w:rPr>
              <w:t>Širina laserskih črt mora biti &lt; 1 mm na razdalji do 4 m od laserja, natančnost pozicioniranja pa najmanj 0.25 mm ali boljša.</w:t>
            </w:r>
          </w:p>
        </w:tc>
        <w:tc>
          <w:tcPr>
            <w:tcW w:w="851" w:type="dxa"/>
          </w:tcPr>
          <w:p w14:paraId="76FB93D5"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2268" w:type="dxa"/>
          </w:tcPr>
          <w:p w14:paraId="2C6343F9"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79" w:type="dxa"/>
          </w:tcPr>
          <w:p w14:paraId="77336904" w14:textId="77777777" w:rsidR="00D6664B" w:rsidRPr="00D06C92" w:rsidRDefault="00D6664B" w:rsidP="00D6664B">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bl>
    <w:p w14:paraId="37DCDF9C" w14:textId="32FC907C" w:rsidR="00005540" w:rsidRPr="00403100" w:rsidRDefault="00750242" w:rsidP="00750242">
      <w:pPr>
        <w:pStyle w:val="Caption"/>
        <w:jc w:val="center"/>
        <w:rPr>
          <w:rFonts w:ascii="Arial" w:hAnsi="Arial" w:cs="Arial"/>
          <w:color w:val="000000" w:themeColor="text1"/>
          <w:sz w:val="20"/>
          <w:szCs w:val="20"/>
        </w:rPr>
      </w:pPr>
      <w:proofErr w:type="spellStart"/>
      <w:r w:rsidRPr="00403100">
        <w:rPr>
          <w:rFonts w:ascii="Arial" w:hAnsi="Arial" w:cs="Arial"/>
          <w:color w:val="000000" w:themeColor="text1"/>
          <w:sz w:val="20"/>
          <w:szCs w:val="20"/>
        </w:rPr>
        <w:t>Tabela</w:t>
      </w:r>
      <w:proofErr w:type="spellEnd"/>
      <w:r w:rsidRPr="00403100">
        <w:rPr>
          <w:rFonts w:ascii="Arial" w:hAnsi="Arial" w:cs="Arial"/>
          <w:color w:val="000000" w:themeColor="text1"/>
          <w:sz w:val="20"/>
          <w:szCs w:val="20"/>
        </w:rPr>
        <w:t xml:space="preserve"> </w:t>
      </w:r>
      <w:r w:rsidRPr="00403100">
        <w:rPr>
          <w:rFonts w:ascii="Arial" w:hAnsi="Arial" w:cs="Arial"/>
          <w:color w:val="000000" w:themeColor="text1"/>
          <w:sz w:val="20"/>
          <w:szCs w:val="20"/>
        </w:rPr>
        <w:fldChar w:fldCharType="begin"/>
      </w:r>
      <w:r w:rsidRPr="00403100">
        <w:rPr>
          <w:rFonts w:ascii="Arial" w:hAnsi="Arial" w:cs="Arial"/>
          <w:color w:val="000000" w:themeColor="text1"/>
          <w:sz w:val="20"/>
          <w:szCs w:val="20"/>
        </w:rPr>
        <w:instrText xml:space="preserve"> SEQ Tabela \* ARABIC </w:instrText>
      </w:r>
      <w:r w:rsidRPr="00403100">
        <w:rPr>
          <w:rFonts w:ascii="Arial" w:hAnsi="Arial" w:cs="Arial"/>
          <w:color w:val="000000" w:themeColor="text1"/>
          <w:sz w:val="20"/>
          <w:szCs w:val="20"/>
        </w:rPr>
        <w:fldChar w:fldCharType="separate"/>
      </w:r>
      <w:r w:rsidR="009E460D">
        <w:rPr>
          <w:rFonts w:ascii="Arial" w:hAnsi="Arial" w:cs="Arial"/>
          <w:noProof/>
          <w:color w:val="000000" w:themeColor="text1"/>
          <w:sz w:val="20"/>
          <w:szCs w:val="20"/>
        </w:rPr>
        <w:t>11</w:t>
      </w:r>
      <w:r w:rsidRPr="00403100">
        <w:rPr>
          <w:rFonts w:ascii="Arial" w:hAnsi="Arial" w:cs="Arial"/>
          <w:color w:val="000000" w:themeColor="text1"/>
          <w:sz w:val="20"/>
          <w:szCs w:val="20"/>
        </w:rPr>
        <w:fldChar w:fldCharType="end"/>
      </w:r>
      <w:r w:rsidRPr="00403100">
        <w:rPr>
          <w:rFonts w:ascii="Arial" w:hAnsi="Arial" w:cs="Arial"/>
          <w:color w:val="000000" w:themeColor="text1"/>
          <w:sz w:val="20"/>
          <w:szCs w:val="20"/>
        </w:rPr>
        <w:t xml:space="preserve">: </w:t>
      </w:r>
      <w:proofErr w:type="spellStart"/>
      <w:r w:rsidR="00505BE3" w:rsidRPr="00403100">
        <w:rPr>
          <w:rFonts w:ascii="Arial" w:hAnsi="Arial" w:cs="Arial"/>
          <w:color w:val="000000" w:themeColor="text1"/>
          <w:sz w:val="20"/>
          <w:szCs w:val="20"/>
        </w:rPr>
        <w:t>Tehnične</w:t>
      </w:r>
      <w:proofErr w:type="spellEnd"/>
      <w:r w:rsidR="00505BE3" w:rsidRPr="00403100">
        <w:rPr>
          <w:rFonts w:ascii="Arial" w:hAnsi="Arial" w:cs="Arial"/>
          <w:color w:val="000000" w:themeColor="text1"/>
          <w:sz w:val="20"/>
          <w:szCs w:val="20"/>
        </w:rPr>
        <w:t xml:space="preserve"> </w:t>
      </w:r>
      <w:proofErr w:type="spellStart"/>
      <w:r w:rsidR="00505BE3" w:rsidRPr="00403100">
        <w:rPr>
          <w:rFonts w:ascii="Arial" w:hAnsi="Arial" w:cs="Arial"/>
          <w:color w:val="000000" w:themeColor="text1"/>
          <w:sz w:val="20"/>
          <w:szCs w:val="20"/>
        </w:rPr>
        <w:t>zahteve</w:t>
      </w:r>
      <w:proofErr w:type="spellEnd"/>
      <w:r w:rsidR="00505BE3" w:rsidRPr="00403100">
        <w:rPr>
          <w:rFonts w:ascii="Arial" w:hAnsi="Arial" w:cs="Arial"/>
          <w:color w:val="000000" w:themeColor="text1"/>
          <w:sz w:val="20"/>
          <w:szCs w:val="20"/>
        </w:rPr>
        <w:t xml:space="preserve"> za </w:t>
      </w:r>
      <w:proofErr w:type="spellStart"/>
      <w:r w:rsidR="009467F5" w:rsidRPr="00403100">
        <w:rPr>
          <w:rFonts w:ascii="Arial" w:hAnsi="Arial" w:cs="Arial"/>
          <w:color w:val="000000" w:themeColor="text1"/>
          <w:sz w:val="20"/>
          <w:szCs w:val="20"/>
        </w:rPr>
        <w:t>R</w:t>
      </w:r>
      <w:r w:rsidR="00505BE3" w:rsidRPr="00403100">
        <w:rPr>
          <w:rFonts w:ascii="Arial" w:hAnsi="Arial" w:cs="Arial"/>
          <w:color w:val="000000" w:themeColor="text1"/>
          <w:sz w:val="20"/>
          <w:szCs w:val="20"/>
        </w:rPr>
        <w:t>adioterapijo</w:t>
      </w:r>
      <w:proofErr w:type="spellEnd"/>
      <w:r w:rsidR="00505BE3" w:rsidRPr="00403100">
        <w:rPr>
          <w:rFonts w:ascii="Arial" w:hAnsi="Arial" w:cs="Arial"/>
          <w:color w:val="000000" w:themeColor="text1"/>
          <w:sz w:val="20"/>
          <w:szCs w:val="20"/>
        </w:rPr>
        <w:t>.</w:t>
      </w:r>
    </w:p>
    <w:p w14:paraId="05B8658E" w14:textId="39FE04A2" w:rsidR="00D06C92" w:rsidRPr="00D06C92" w:rsidRDefault="00D06C92" w:rsidP="00D06C92">
      <w:pPr>
        <w:rPr>
          <w:rFonts w:ascii="Arial" w:hAnsi="Arial" w:cs="Arial"/>
        </w:rPr>
      </w:pPr>
    </w:p>
    <w:p w14:paraId="61049477" w14:textId="4A7306C9" w:rsidR="00D06C92" w:rsidRDefault="00D06C92" w:rsidP="00D06C92">
      <w:pPr>
        <w:rPr>
          <w:rFonts w:ascii="Arial" w:hAnsi="Arial" w:cs="Arial"/>
          <w:b/>
          <w:sz w:val="20"/>
          <w:szCs w:val="20"/>
        </w:rPr>
      </w:pPr>
      <w:r>
        <w:rPr>
          <w:rFonts w:ascii="Arial" w:hAnsi="Arial" w:cs="Arial"/>
          <w:b/>
          <w:sz w:val="20"/>
          <w:szCs w:val="20"/>
        </w:rPr>
        <w:t xml:space="preserve">2. </w:t>
      </w:r>
      <w:proofErr w:type="spellStart"/>
      <w:r w:rsidR="00723815">
        <w:rPr>
          <w:rFonts w:ascii="Arial" w:hAnsi="Arial" w:cs="Arial"/>
          <w:b/>
          <w:sz w:val="20"/>
          <w:szCs w:val="20"/>
        </w:rPr>
        <w:t>Specifična</w:t>
      </w:r>
      <w:proofErr w:type="spellEnd"/>
      <w:r w:rsidR="00723815">
        <w:rPr>
          <w:rFonts w:ascii="Arial" w:hAnsi="Arial" w:cs="Arial"/>
          <w:b/>
          <w:sz w:val="20"/>
          <w:szCs w:val="20"/>
        </w:rPr>
        <w:t xml:space="preserve"> </w:t>
      </w:r>
      <w:proofErr w:type="spellStart"/>
      <w:r w:rsidR="00723815">
        <w:rPr>
          <w:rFonts w:ascii="Arial" w:hAnsi="Arial" w:cs="Arial"/>
          <w:b/>
          <w:sz w:val="20"/>
          <w:szCs w:val="20"/>
        </w:rPr>
        <w:t>oprema</w:t>
      </w:r>
      <w:proofErr w:type="spellEnd"/>
      <w:r w:rsidR="00723815">
        <w:rPr>
          <w:rFonts w:ascii="Arial" w:hAnsi="Arial" w:cs="Arial"/>
          <w:b/>
          <w:sz w:val="20"/>
          <w:szCs w:val="20"/>
        </w:rPr>
        <w:t xml:space="preserve"> za </w:t>
      </w:r>
      <w:proofErr w:type="spellStart"/>
      <w:r w:rsidR="00723815">
        <w:rPr>
          <w:rFonts w:ascii="Arial" w:hAnsi="Arial" w:cs="Arial"/>
          <w:b/>
          <w:sz w:val="20"/>
          <w:szCs w:val="20"/>
        </w:rPr>
        <w:t>radioterapijo</w:t>
      </w:r>
      <w:proofErr w:type="spellEnd"/>
    </w:p>
    <w:p w14:paraId="702E9422" w14:textId="77777777" w:rsidR="00D06C92" w:rsidRPr="00D06C92" w:rsidRDefault="00D06C92" w:rsidP="00D06C92">
      <w:pPr>
        <w:rPr>
          <w:rFonts w:ascii="Arial" w:hAnsi="Arial" w:cs="Arial"/>
          <w:b/>
          <w:sz w:val="20"/>
          <w:szCs w:val="20"/>
        </w:rPr>
      </w:pPr>
    </w:p>
    <w:tbl>
      <w:tblPr>
        <w:tblStyle w:val="GridTable1Light1"/>
        <w:tblW w:w="9010" w:type="dxa"/>
        <w:tblLayout w:type="fixed"/>
        <w:tblLook w:val="04A0" w:firstRow="1" w:lastRow="0" w:firstColumn="1" w:lastColumn="0" w:noHBand="0" w:noVBand="1"/>
      </w:tblPr>
      <w:tblGrid>
        <w:gridCol w:w="541"/>
        <w:gridCol w:w="3162"/>
        <w:gridCol w:w="804"/>
        <w:gridCol w:w="1017"/>
        <w:gridCol w:w="1559"/>
        <w:gridCol w:w="1927"/>
      </w:tblGrid>
      <w:tr w:rsidR="00906B91" w:rsidRPr="00D06C92" w14:paraId="62C692B8" w14:textId="77777777" w:rsidTr="00FB0943">
        <w:trPr>
          <w:cnfStyle w:val="100000000000" w:firstRow="1" w:lastRow="0" w:firstColumn="0" w:lastColumn="0" w:oddVBand="0" w:evenVBand="0" w:oddHBand="0" w:evenHBand="0" w:firstRowFirstColumn="0" w:firstRowLastColumn="0" w:lastRowFirstColumn="0" w:lastRowLastColumn="0"/>
          <w:trHeight w:val="828"/>
        </w:trPr>
        <w:tc>
          <w:tcPr>
            <w:cnfStyle w:val="001000000000" w:firstRow="0" w:lastRow="0" w:firstColumn="1" w:lastColumn="0" w:oddVBand="0" w:evenVBand="0" w:oddHBand="0" w:evenHBand="0" w:firstRowFirstColumn="0" w:firstRowLastColumn="0" w:lastRowFirstColumn="0" w:lastRowLastColumn="0"/>
            <w:tcW w:w="541" w:type="dxa"/>
          </w:tcPr>
          <w:p w14:paraId="1209972D" w14:textId="77777777" w:rsidR="00906B91" w:rsidRPr="00D06C92" w:rsidRDefault="00906B91" w:rsidP="00606E74">
            <w:pPr>
              <w:rPr>
                <w:rFonts w:ascii="Arial" w:hAnsi="Arial" w:cs="Arial"/>
                <w:noProof/>
                <w:sz w:val="20"/>
                <w:szCs w:val="20"/>
                <w:lang w:val="sl-SI"/>
              </w:rPr>
            </w:pPr>
          </w:p>
        </w:tc>
        <w:tc>
          <w:tcPr>
            <w:tcW w:w="3162" w:type="dxa"/>
          </w:tcPr>
          <w:p w14:paraId="14F94FD3" w14:textId="77777777" w:rsidR="00906B91" w:rsidRPr="00D06C92" w:rsidRDefault="00906B91" w:rsidP="00606E74">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Zahtevana značilnost in opis</w:t>
            </w:r>
          </w:p>
        </w:tc>
        <w:tc>
          <w:tcPr>
            <w:tcW w:w="804" w:type="dxa"/>
          </w:tcPr>
          <w:p w14:paraId="3B780727" w14:textId="77777777" w:rsidR="00906B91" w:rsidRPr="00D06C92" w:rsidRDefault="00906B91" w:rsidP="00606E74">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Pogoj</w:t>
            </w:r>
          </w:p>
        </w:tc>
        <w:tc>
          <w:tcPr>
            <w:tcW w:w="1017" w:type="dxa"/>
          </w:tcPr>
          <w:p w14:paraId="3D2D03C8" w14:textId="2EFF8D16" w:rsidR="00906B91" w:rsidRPr="00D06C92" w:rsidRDefault="00FB0943" w:rsidP="00606E74">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Pr>
                <w:rFonts w:ascii="Arial" w:hAnsi="Arial" w:cs="Arial"/>
                <w:noProof/>
                <w:sz w:val="20"/>
                <w:szCs w:val="20"/>
                <w:lang w:val="sl-SI"/>
              </w:rPr>
              <w:t>količina</w:t>
            </w:r>
          </w:p>
        </w:tc>
        <w:tc>
          <w:tcPr>
            <w:tcW w:w="1559" w:type="dxa"/>
          </w:tcPr>
          <w:p w14:paraId="06B7312C" w14:textId="508298CE" w:rsidR="00906B91" w:rsidRPr="00D06C92" w:rsidRDefault="00906B91" w:rsidP="00606E74">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Dokazilo / dokument (dokument x, stran y)</w:t>
            </w:r>
          </w:p>
        </w:tc>
        <w:tc>
          <w:tcPr>
            <w:tcW w:w="1927" w:type="dxa"/>
          </w:tcPr>
          <w:p w14:paraId="3CE61BD5" w14:textId="77777777" w:rsidR="00906B91" w:rsidRPr="00D06C92" w:rsidRDefault="00906B91" w:rsidP="00606E74">
            <w:pPr>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Za uporabo naročnika</w:t>
            </w:r>
          </w:p>
        </w:tc>
      </w:tr>
      <w:tr w:rsidR="00906B91" w:rsidRPr="00D06C92" w14:paraId="795EF2E7" w14:textId="77777777" w:rsidTr="00FB0943">
        <w:trPr>
          <w:trHeight w:val="396"/>
        </w:trPr>
        <w:tc>
          <w:tcPr>
            <w:cnfStyle w:val="001000000000" w:firstRow="0" w:lastRow="0" w:firstColumn="1" w:lastColumn="0" w:oddVBand="0" w:evenVBand="0" w:oddHBand="0" w:evenHBand="0" w:firstRowFirstColumn="0" w:firstRowLastColumn="0" w:lastRowFirstColumn="0" w:lastRowLastColumn="0"/>
            <w:tcW w:w="541" w:type="dxa"/>
          </w:tcPr>
          <w:p w14:paraId="76F77C99" w14:textId="77777777" w:rsidR="00906B91" w:rsidRPr="00D06C92" w:rsidRDefault="00906B91" w:rsidP="00606E74">
            <w:pPr>
              <w:rPr>
                <w:rFonts w:ascii="Arial" w:hAnsi="Arial" w:cs="Arial"/>
                <w:noProof/>
                <w:sz w:val="20"/>
                <w:szCs w:val="20"/>
                <w:lang w:val="sl-SI"/>
              </w:rPr>
            </w:pPr>
            <w:r w:rsidRPr="00D06C92">
              <w:rPr>
                <w:rFonts w:ascii="Arial" w:hAnsi="Arial" w:cs="Arial"/>
                <w:noProof/>
                <w:sz w:val="20"/>
                <w:szCs w:val="20"/>
                <w:lang w:val="sl-SI"/>
              </w:rPr>
              <w:t>1.</w:t>
            </w:r>
          </w:p>
        </w:tc>
        <w:tc>
          <w:tcPr>
            <w:tcW w:w="3162" w:type="dxa"/>
          </w:tcPr>
          <w:p w14:paraId="700B9CB6" w14:textId="4C56445D" w:rsidR="00906B91" w:rsidRPr="00675C8C" w:rsidRDefault="00E82D7F"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675C8C">
              <w:rPr>
                <w:rFonts w:ascii="Arial" w:hAnsi="Arial" w:cs="Arial"/>
                <w:noProof/>
                <w:sz w:val="20"/>
                <w:szCs w:val="20"/>
                <w:lang w:val="sl-SI"/>
              </w:rPr>
              <w:t>Ponudba mora vsebovati  5 standardnih podpor za glavo (1set), komplet treh konturiranih podpor za glavo (1set) in podporo za glavo v trebušni (PA) legi (1kom). Material je polietilen ali podobno.</w:t>
            </w:r>
          </w:p>
        </w:tc>
        <w:tc>
          <w:tcPr>
            <w:tcW w:w="804" w:type="dxa"/>
          </w:tcPr>
          <w:p w14:paraId="0887E4E9" w14:textId="77777777"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1017" w:type="dxa"/>
          </w:tcPr>
          <w:p w14:paraId="5603B7D3" w14:textId="77777777"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559" w:type="dxa"/>
          </w:tcPr>
          <w:p w14:paraId="60657C9C" w14:textId="02F6ED8C"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27" w:type="dxa"/>
          </w:tcPr>
          <w:p w14:paraId="306A4ED4" w14:textId="77777777"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906B91" w:rsidRPr="00D06C92" w14:paraId="03CAE8C8" w14:textId="77777777" w:rsidTr="00FB0943">
        <w:trPr>
          <w:trHeight w:val="389"/>
        </w:trPr>
        <w:tc>
          <w:tcPr>
            <w:cnfStyle w:val="001000000000" w:firstRow="0" w:lastRow="0" w:firstColumn="1" w:lastColumn="0" w:oddVBand="0" w:evenVBand="0" w:oddHBand="0" w:evenHBand="0" w:firstRowFirstColumn="0" w:firstRowLastColumn="0" w:lastRowFirstColumn="0" w:lastRowLastColumn="0"/>
            <w:tcW w:w="541" w:type="dxa"/>
          </w:tcPr>
          <w:p w14:paraId="4A998A98" w14:textId="77777777" w:rsidR="00906B91" w:rsidRPr="00D06C92" w:rsidRDefault="00906B91" w:rsidP="00606E74">
            <w:pPr>
              <w:rPr>
                <w:rFonts w:ascii="Arial" w:hAnsi="Arial" w:cs="Arial"/>
                <w:noProof/>
                <w:sz w:val="20"/>
                <w:szCs w:val="20"/>
                <w:lang w:val="sl-SI"/>
              </w:rPr>
            </w:pPr>
            <w:r w:rsidRPr="00D06C92">
              <w:rPr>
                <w:rFonts w:ascii="Arial" w:hAnsi="Arial" w:cs="Arial"/>
                <w:noProof/>
                <w:sz w:val="20"/>
                <w:szCs w:val="20"/>
                <w:lang w:val="sl-SI"/>
              </w:rPr>
              <w:t>2.</w:t>
            </w:r>
          </w:p>
        </w:tc>
        <w:tc>
          <w:tcPr>
            <w:tcW w:w="3162" w:type="dxa"/>
          </w:tcPr>
          <w:p w14:paraId="2313F69C" w14:textId="0B214968" w:rsidR="00906B91" w:rsidRPr="00D06C92" w:rsidRDefault="003642B4"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3642B4">
              <w:rPr>
                <w:rFonts w:ascii="Arial" w:hAnsi="Arial" w:cs="Arial"/>
                <w:noProof/>
                <w:sz w:val="20"/>
                <w:szCs w:val="20"/>
                <w:lang w:val="sl-SI"/>
              </w:rPr>
              <w:t>Ponudba mora vsebovati sistem podpor za kolena in stopala z osnovno ploščo. Z visoko in nizko podložno blazino in blazino za stopala.</w:t>
            </w:r>
          </w:p>
        </w:tc>
        <w:tc>
          <w:tcPr>
            <w:tcW w:w="804" w:type="dxa"/>
          </w:tcPr>
          <w:p w14:paraId="4FE8730C" w14:textId="77777777"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1017" w:type="dxa"/>
          </w:tcPr>
          <w:p w14:paraId="65310508" w14:textId="3AF1D781" w:rsidR="00906B91" w:rsidRPr="00D06C92" w:rsidRDefault="003642B4"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3642B4">
              <w:rPr>
                <w:rFonts w:ascii="Arial" w:hAnsi="Arial" w:cs="Arial"/>
                <w:noProof/>
                <w:sz w:val="20"/>
                <w:szCs w:val="20"/>
                <w:lang w:val="sl-SI"/>
              </w:rPr>
              <w:t>1set</w:t>
            </w:r>
          </w:p>
        </w:tc>
        <w:tc>
          <w:tcPr>
            <w:tcW w:w="1559" w:type="dxa"/>
          </w:tcPr>
          <w:p w14:paraId="23926BED" w14:textId="67AFFAAF"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27" w:type="dxa"/>
          </w:tcPr>
          <w:p w14:paraId="43433166" w14:textId="77777777"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906B91" w:rsidRPr="00D06C92" w14:paraId="223894A7" w14:textId="77777777" w:rsidTr="00FB0943">
        <w:trPr>
          <w:trHeight w:val="828"/>
        </w:trPr>
        <w:tc>
          <w:tcPr>
            <w:cnfStyle w:val="001000000000" w:firstRow="0" w:lastRow="0" w:firstColumn="1" w:lastColumn="0" w:oddVBand="0" w:evenVBand="0" w:oddHBand="0" w:evenHBand="0" w:firstRowFirstColumn="0" w:firstRowLastColumn="0" w:lastRowFirstColumn="0" w:lastRowLastColumn="0"/>
            <w:tcW w:w="541" w:type="dxa"/>
          </w:tcPr>
          <w:p w14:paraId="1A50E227" w14:textId="77777777" w:rsidR="00906B91" w:rsidRPr="00D06C92" w:rsidRDefault="00906B91" w:rsidP="00606E74">
            <w:pPr>
              <w:rPr>
                <w:rFonts w:ascii="Arial" w:hAnsi="Arial" w:cs="Arial"/>
                <w:noProof/>
                <w:sz w:val="20"/>
                <w:szCs w:val="20"/>
                <w:lang w:val="sl-SI"/>
              </w:rPr>
            </w:pPr>
            <w:r w:rsidRPr="00D06C92">
              <w:rPr>
                <w:rFonts w:ascii="Arial" w:hAnsi="Arial" w:cs="Arial"/>
                <w:noProof/>
                <w:sz w:val="20"/>
                <w:szCs w:val="20"/>
                <w:lang w:val="sl-SI"/>
              </w:rPr>
              <w:t>3.</w:t>
            </w:r>
          </w:p>
        </w:tc>
        <w:tc>
          <w:tcPr>
            <w:tcW w:w="3162" w:type="dxa"/>
          </w:tcPr>
          <w:p w14:paraId="50F75F99" w14:textId="63E839E8" w:rsidR="00906B91" w:rsidRPr="00D06C92" w:rsidRDefault="003642B4"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3642B4">
              <w:rPr>
                <w:rFonts w:ascii="Arial" w:hAnsi="Arial" w:cs="Arial"/>
                <w:noProof/>
                <w:sz w:val="20"/>
                <w:szCs w:val="20"/>
                <w:lang w:val="sl-SI"/>
              </w:rPr>
              <w:t>Ponudba mora vsebovati večnamenske podložne blazine za namestitev bolnikov (komplet šestih blazin).</w:t>
            </w:r>
          </w:p>
        </w:tc>
        <w:tc>
          <w:tcPr>
            <w:tcW w:w="804" w:type="dxa"/>
          </w:tcPr>
          <w:p w14:paraId="3D1B63E6" w14:textId="77777777"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1017" w:type="dxa"/>
          </w:tcPr>
          <w:p w14:paraId="66C07CF5" w14:textId="1B124225" w:rsidR="00906B91" w:rsidRPr="00D06C92" w:rsidRDefault="003642B4"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3642B4">
              <w:rPr>
                <w:rFonts w:ascii="Arial" w:hAnsi="Arial" w:cs="Arial"/>
                <w:noProof/>
                <w:sz w:val="20"/>
                <w:szCs w:val="20"/>
                <w:lang w:val="sl-SI"/>
              </w:rPr>
              <w:t>1set</w:t>
            </w:r>
          </w:p>
        </w:tc>
        <w:tc>
          <w:tcPr>
            <w:tcW w:w="1559" w:type="dxa"/>
          </w:tcPr>
          <w:p w14:paraId="5ED436EF" w14:textId="249AEE9B"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27" w:type="dxa"/>
          </w:tcPr>
          <w:p w14:paraId="0E4C5A80" w14:textId="77777777"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906B91" w:rsidRPr="00D06C92" w14:paraId="6ECA0911" w14:textId="77777777" w:rsidTr="00FB0943">
        <w:trPr>
          <w:trHeight w:val="668"/>
        </w:trPr>
        <w:tc>
          <w:tcPr>
            <w:cnfStyle w:val="001000000000" w:firstRow="0" w:lastRow="0" w:firstColumn="1" w:lastColumn="0" w:oddVBand="0" w:evenVBand="0" w:oddHBand="0" w:evenHBand="0" w:firstRowFirstColumn="0" w:firstRowLastColumn="0" w:lastRowFirstColumn="0" w:lastRowLastColumn="0"/>
            <w:tcW w:w="541" w:type="dxa"/>
          </w:tcPr>
          <w:p w14:paraId="6FAB8E53" w14:textId="77777777" w:rsidR="00906B91" w:rsidRPr="00D06C92" w:rsidRDefault="00906B91" w:rsidP="00606E74">
            <w:pPr>
              <w:rPr>
                <w:rFonts w:ascii="Arial" w:hAnsi="Arial" w:cs="Arial"/>
                <w:noProof/>
                <w:sz w:val="20"/>
                <w:szCs w:val="20"/>
                <w:lang w:val="sl-SI"/>
              </w:rPr>
            </w:pPr>
            <w:r w:rsidRPr="00D06C92">
              <w:rPr>
                <w:rFonts w:ascii="Arial" w:hAnsi="Arial" w:cs="Arial"/>
                <w:noProof/>
                <w:sz w:val="20"/>
                <w:szCs w:val="20"/>
                <w:lang w:val="sl-SI"/>
              </w:rPr>
              <w:t>4.</w:t>
            </w:r>
          </w:p>
        </w:tc>
        <w:tc>
          <w:tcPr>
            <w:tcW w:w="3162" w:type="dxa"/>
          </w:tcPr>
          <w:p w14:paraId="3901C901" w14:textId="77777777" w:rsidR="00906B91" w:rsidRDefault="003642B4"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3642B4">
              <w:rPr>
                <w:rFonts w:ascii="Arial" w:hAnsi="Arial" w:cs="Arial"/>
                <w:noProof/>
                <w:sz w:val="20"/>
                <w:szCs w:val="20"/>
                <w:lang w:val="sl-SI"/>
              </w:rPr>
              <w:t>Ponudba mora vsebovati mehko podložno blazino za bolnika (couchtop cover).</w:t>
            </w:r>
          </w:p>
          <w:p w14:paraId="2380072E" w14:textId="3350ACCB" w:rsidR="00675C8C" w:rsidRPr="00D06C92" w:rsidRDefault="00675C8C"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04" w:type="dxa"/>
          </w:tcPr>
          <w:p w14:paraId="01A04176" w14:textId="77777777"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1017" w:type="dxa"/>
          </w:tcPr>
          <w:p w14:paraId="28F045F4" w14:textId="491108D2" w:rsidR="00906B91" w:rsidRPr="00D06C92" w:rsidRDefault="003642B4"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3642B4">
              <w:rPr>
                <w:rFonts w:ascii="Arial" w:hAnsi="Arial" w:cs="Arial"/>
                <w:noProof/>
                <w:sz w:val="20"/>
                <w:szCs w:val="20"/>
                <w:lang w:val="sl-SI"/>
              </w:rPr>
              <w:t>1kom</w:t>
            </w:r>
          </w:p>
        </w:tc>
        <w:tc>
          <w:tcPr>
            <w:tcW w:w="1559" w:type="dxa"/>
          </w:tcPr>
          <w:p w14:paraId="7BFC05DC" w14:textId="0186BC3E"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27" w:type="dxa"/>
          </w:tcPr>
          <w:p w14:paraId="0E79B965" w14:textId="77777777"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906B91" w:rsidRPr="00D06C92" w14:paraId="4EF4B9DB" w14:textId="77777777" w:rsidTr="00FB0943">
        <w:trPr>
          <w:trHeight w:val="650"/>
        </w:trPr>
        <w:tc>
          <w:tcPr>
            <w:cnfStyle w:val="001000000000" w:firstRow="0" w:lastRow="0" w:firstColumn="1" w:lastColumn="0" w:oddVBand="0" w:evenVBand="0" w:oddHBand="0" w:evenHBand="0" w:firstRowFirstColumn="0" w:firstRowLastColumn="0" w:lastRowFirstColumn="0" w:lastRowLastColumn="0"/>
            <w:tcW w:w="541" w:type="dxa"/>
          </w:tcPr>
          <w:p w14:paraId="57CAC5EA" w14:textId="77777777" w:rsidR="00906B91" w:rsidRPr="00D06C92" w:rsidRDefault="00906B91" w:rsidP="00606E74">
            <w:pPr>
              <w:rPr>
                <w:rFonts w:ascii="Arial" w:hAnsi="Arial" w:cs="Arial"/>
                <w:noProof/>
                <w:sz w:val="20"/>
                <w:szCs w:val="20"/>
                <w:lang w:val="sl-SI"/>
              </w:rPr>
            </w:pPr>
            <w:r w:rsidRPr="00D06C92">
              <w:rPr>
                <w:rFonts w:ascii="Arial" w:hAnsi="Arial" w:cs="Arial"/>
                <w:noProof/>
                <w:sz w:val="20"/>
                <w:szCs w:val="20"/>
                <w:lang w:val="sl-SI"/>
              </w:rPr>
              <w:t>5.</w:t>
            </w:r>
          </w:p>
        </w:tc>
        <w:tc>
          <w:tcPr>
            <w:tcW w:w="3162" w:type="dxa"/>
          </w:tcPr>
          <w:p w14:paraId="19177BD9" w14:textId="7C83BD3C" w:rsidR="00906B91" w:rsidRPr="00D06C92" w:rsidRDefault="001171C3"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1171C3">
              <w:rPr>
                <w:rFonts w:ascii="Arial" w:hAnsi="Arial" w:cs="Arial"/>
                <w:noProof/>
                <w:sz w:val="20"/>
                <w:szCs w:val="20"/>
                <w:lang w:val="en-US"/>
              </w:rPr>
              <w:t>Ponudba mora vsebovati karbonsko ploščo za fiksacijo glave in ramen in podložno blazino za ramena (1kom).</w:t>
            </w:r>
          </w:p>
        </w:tc>
        <w:tc>
          <w:tcPr>
            <w:tcW w:w="804" w:type="dxa"/>
          </w:tcPr>
          <w:p w14:paraId="34F70581" w14:textId="77777777"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1017" w:type="dxa"/>
          </w:tcPr>
          <w:p w14:paraId="54465C47" w14:textId="5F9DD4C1" w:rsidR="00906B91" w:rsidRPr="00D06C92" w:rsidRDefault="001A469F"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1A469F">
              <w:rPr>
                <w:rFonts w:ascii="Arial" w:hAnsi="Arial" w:cs="Arial"/>
                <w:noProof/>
                <w:sz w:val="20"/>
                <w:szCs w:val="20"/>
                <w:lang w:val="sl-SI"/>
              </w:rPr>
              <w:t>1kom</w:t>
            </w:r>
          </w:p>
        </w:tc>
        <w:tc>
          <w:tcPr>
            <w:tcW w:w="1559" w:type="dxa"/>
          </w:tcPr>
          <w:p w14:paraId="039AFF42" w14:textId="24B87AA9"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27" w:type="dxa"/>
          </w:tcPr>
          <w:p w14:paraId="6C3F2ED6" w14:textId="77777777"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906B91" w:rsidRPr="00D06C92" w14:paraId="5058BEA3" w14:textId="77777777" w:rsidTr="00FB0943">
        <w:trPr>
          <w:trHeight w:val="393"/>
        </w:trPr>
        <w:tc>
          <w:tcPr>
            <w:cnfStyle w:val="001000000000" w:firstRow="0" w:lastRow="0" w:firstColumn="1" w:lastColumn="0" w:oddVBand="0" w:evenVBand="0" w:oddHBand="0" w:evenHBand="0" w:firstRowFirstColumn="0" w:firstRowLastColumn="0" w:lastRowFirstColumn="0" w:lastRowLastColumn="0"/>
            <w:tcW w:w="541" w:type="dxa"/>
          </w:tcPr>
          <w:p w14:paraId="1D8AF8FA" w14:textId="77777777" w:rsidR="00906B91" w:rsidRPr="00D06C92" w:rsidRDefault="00906B91" w:rsidP="00606E74">
            <w:pPr>
              <w:rPr>
                <w:rFonts w:ascii="Arial" w:hAnsi="Arial" w:cs="Arial"/>
                <w:noProof/>
                <w:sz w:val="20"/>
                <w:szCs w:val="20"/>
                <w:lang w:val="sl-SI"/>
              </w:rPr>
            </w:pPr>
            <w:r w:rsidRPr="00D06C92">
              <w:rPr>
                <w:rFonts w:ascii="Arial" w:hAnsi="Arial" w:cs="Arial"/>
                <w:noProof/>
                <w:sz w:val="20"/>
                <w:szCs w:val="20"/>
                <w:lang w:val="sl-SI"/>
              </w:rPr>
              <w:t>6.</w:t>
            </w:r>
          </w:p>
        </w:tc>
        <w:tc>
          <w:tcPr>
            <w:tcW w:w="3162" w:type="dxa"/>
          </w:tcPr>
          <w:p w14:paraId="777E504E" w14:textId="0DC83E31" w:rsidR="00906B91" w:rsidRPr="00D06C92" w:rsidRDefault="00985B79"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985B79">
              <w:rPr>
                <w:rFonts w:ascii="Arial" w:hAnsi="Arial" w:cs="Arial"/>
                <w:noProof/>
                <w:sz w:val="20"/>
                <w:szCs w:val="20"/>
                <w:lang w:val="sl-SI"/>
              </w:rPr>
              <w:t>Ponudba mora vsebovati karbonsko nagibno osnovno ploščo za fiksacijo glave s šestimi možnimi položaji nagiba.</w:t>
            </w:r>
          </w:p>
        </w:tc>
        <w:tc>
          <w:tcPr>
            <w:tcW w:w="804" w:type="dxa"/>
          </w:tcPr>
          <w:p w14:paraId="43DBB719" w14:textId="77777777"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1017" w:type="dxa"/>
          </w:tcPr>
          <w:p w14:paraId="3391C8F4" w14:textId="22C48B50" w:rsidR="00906B91" w:rsidRPr="00D06C92" w:rsidRDefault="00985B79"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985B79">
              <w:rPr>
                <w:rFonts w:ascii="Arial" w:hAnsi="Arial" w:cs="Arial"/>
                <w:noProof/>
                <w:sz w:val="20"/>
                <w:szCs w:val="20"/>
                <w:lang w:val="sl-SI"/>
              </w:rPr>
              <w:t>1kom</w:t>
            </w:r>
          </w:p>
        </w:tc>
        <w:tc>
          <w:tcPr>
            <w:tcW w:w="1559" w:type="dxa"/>
          </w:tcPr>
          <w:p w14:paraId="5F0C102C" w14:textId="2A4EFECD"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27" w:type="dxa"/>
          </w:tcPr>
          <w:p w14:paraId="6CD55CDF" w14:textId="77777777"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906B91" w:rsidRPr="00D06C92" w14:paraId="735E2D01" w14:textId="77777777" w:rsidTr="00FB0943">
        <w:trPr>
          <w:trHeight w:val="416"/>
        </w:trPr>
        <w:tc>
          <w:tcPr>
            <w:cnfStyle w:val="001000000000" w:firstRow="0" w:lastRow="0" w:firstColumn="1" w:lastColumn="0" w:oddVBand="0" w:evenVBand="0" w:oddHBand="0" w:evenHBand="0" w:firstRowFirstColumn="0" w:firstRowLastColumn="0" w:lastRowFirstColumn="0" w:lastRowLastColumn="0"/>
            <w:tcW w:w="541" w:type="dxa"/>
          </w:tcPr>
          <w:p w14:paraId="77965525" w14:textId="77777777" w:rsidR="00906B91" w:rsidRPr="00D06C92" w:rsidRDefault="00906B91" w:rsidP="00606E74">
            <w:pPr>
              <w:rPr>
                <w:rFonts w:ascii="Arial" w:hAnsi="Arial" w:cs="Arial"/>
                <w:noProof/>
                <w:sz w:val="20"/>
                <w:szCs w:val="20"/>
                <w:lang w:val="sl-SI"/>
              </w:rPr>
            </w:pPr>
            <w:r w:rsidRPr="00D06C92">
              <w:rPr>
                <w:rFonts w:ascii="Arial" w:hAnsi="Arial" w:cs="Arial"/>
                <w:noProof/>
                <w:sz w:val="20"/>
                <w:szCs w:val="20"/>
                <w:lang w:val="sl-SI"/>
              </w:rPr>
              <w:t xml:space="preserve">7. </w:t>
            </w:r>
          </w:p>
        </w:tc>
        <w:tc>
          <w:tcPr>
            <w:tcW w:w="3162" w:type="dxa"/>
          </w:tcPr>
          <w:p w14:paraId="4B4F3146" w14:textId="77777777" w:rsidR="00906B91" w:rsidRDefault="00985B79"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985B79">
              <w:rPr>
                <w:rFonts w:ascii="Arial" w:hAnsi="Arial" w:cs="Arial"/>
                <w:noProof/>
                <w:sz w:val="20"/>
                <w:szCs w:val="20"/>
                <w:lang w:val="sl-SI"/>
              </w:rPr>
              <w:t>Ponudba mora vsebovati  blazino za prsni koš (PA).</w:t>
            </w:r>
          </w:p>
          <w:p w14:paraId="7D99FDB0" w14:textId="77777777" w:rsidR="00985B79" w:rsidRDefault="00985B79"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p w14:paraId="5D4D55CA" w14:textId="2F98379B" w:rsidR="00675C8C" w:rsidRPr="00D06C92" w:rsidRDefault="00675C8C"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04" w:type="dxa"/>
          </w:tcPr>
          <w:p w14:paraId="7AE10F34" w14:textId="77777777"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lastRenderedPageBreak/>
              <w:t>DA</w:t>
            </w:r>
          </w:p>
        </w:tc>
        <w:tc>
          <w:tcPr>
            <w:tcW w:w="1017" w:type="dxa"/>
          </w:tcPr>
          <w:p w14:paraId="2557A81A" w14:textId="282354C0" w:rsidR="00906B91" w:rsidRPr="00D06C92" w:rsidRDefault="00985B79"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985B79">
              <w:rPr>
                <w:rFonts w:ascii="Arial" w:hAnsi="Arial" w:cs="Arial"/>
                <w:noProof/>
                <w:sz w:val="20"/>
                <w:szCs w:val="20"/>
                <w:lang w:val="sl-SI"/>
              </w:rPr>
              <w:t>1kom</w:t>
            </w:r>
          </w:p>
        </w:tc>
        <w:tc>
          <w:tcPr>
            <w:tcW w:w="1559" w:type="dxa"/>
          </w:tcPr>
          <w:p w14:paraId="27114284" w14:textId="7AD7013E"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27" w:type="dxa"/>
          </w:tcPr>
          <w:p w14:paraId="5C3188E9" w14:textId="77777777"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906B91" w:rsidRPr="00D06C92" w14:paraId="48148902" w14:textId="77777777" w:rsidTr="00985B79">
        <w:trPr>
          <w:trHeight w:val="709"/>
        </w:trPr>
        <w:tc>
          <w:tcPr>
            <w:cnfStyle w:val="001000000000" w:firstRow="0" w:lastRow="0" w:firstColumn="1" w:lastColumn="0" w:oddVBand="0" w:evenVBand="0" w:oddHBand="0" w:evenHBand="0" w:firstRowFirstColumn="0" w:firstRowLastColumn="0" w:lastRowFirstColumn="0" w:lastRowLastColumn="0"/>
            <w:tcW w:w="541" w:type="dxa"/>
          </w:tcPr>
          <w:p w14:paraId="7EF181CF" w14:textId="77777777" w:rsidR="00906B91" w:rsidRPr="00D06C92" w:rsidRDefault="00906B91" w:rsidP="00606E74">
            <w:pPr>
              <w:rPr>
                <w:rFonts w:ascii="Arial" w:hAnsi="Arial" w:cs="Arial"/>
                <w:noProof/>
                <w:sz w:val="20"/>
                <w:szCs w:val="20"/>
                <w:lang w:val="sl-SI"/>
              </w:rPr>
            </w:pPr>
            <w:r w:rsidRPr="00D06C92">
              <w:rPr>
                <w:rFonts w:ascii="Arial" w:hAnsi="Arial" w:cs="Arial"/>
                <w:noProof/>
                <w:sz w:val="20"/>
                <w:szCs w:val="20"/>
                <w:lang w:val="sl-SI"/>
              </w:rPr>
              <w:t>8.</w:t>
            </w:r>
          </w:p>
        </w:tc>
        <w:tc>
          <w:tcPr>
            <w:tcW w:w="3162" w:type="dxa"/>
          </w:tcPr>
          <w:p w14:paraId="66463CD2" w14:textId="77777777" w:rsidR="00906B91" w:rsidRDefault="00985B79"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985B79">
              <w:rPr>
                <w:rFonts w:ascii="Arial" w:hAnsi="Arial" w:cs="Arial"/>
                <w:noProof/>
                <w:sz w:val="20"/>
                <w:szCs w:val="20"/>
                <w:lang w:val="sl-SI"/>
              </w:rPr>
              <w:t>Ponudba mora vsebovati karbonsko podlago za glavo s kompletom podpor za roke.</w:t>
            </w:r>
          </w:p>
          <w:p w14:paraId="120DEB8C" w14:textId="1488FC5D" w:rsidR="00675C8C" w:rsidRPr="00D06C92" w:rsidRDefault="00675C8C"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804" w:type="dxa"/>
          </w:tcPr>
          <w:p w14:paraId="3B120B63" w14:textId="77777777"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1017" w:type="dxa"/>
          </w:tcPr>
          <w:p w14:paraId="4BA1A15E" w14:textId="5A95C081" w:rsidR="00906B91" w:rsidRPr="00D06C92" w:rsidRDefault="00985B79"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985B79">
              <w:rPr>
                <w:rFonts w:ascii="Arial" w:hAnsi="Arial" w:cs="Arial"/>
                <w:noProof/>
                <w:sz w:val="20"/>
                <w:szCs w:val="20"/>
                <w:lang w:val="sl-SI"/>
              </w:rPr>
              <w:t>1set</w:t>
            </w:r>
          </w:p>
        </w:tc>
        <w:tc>
          <w:tcPr>
            <w:tcW w:w="1559" w:type="dxa"/>
          </w:tcPr>
          <w:p w14:paraId="3E4BB147" w14:textId="2ED8BB99"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27" w:type="dxa"/>
          </w:tcPr>
          <w:p w14:paraId="78DCC23D" w14:textId="77777777"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906B91" w:rsidRPr="00D06C92" w14:paraId="19B5DB69" w14:textId="77777777" w:rsidTr="00FB0943">
        <w:trPr>
          <w:trHeight w:val="699"/>
        </w:trPr>
        <w:tc>
          <w:tcPr>
            <w:cnfStyle w:val="001000000000" w:firstRow="0" w:lastRow="0" w:firstColumn="1" w:lastColumn="0" w:oddVBand="0" w:evenVBand="0" w:oddHBand="0" w:evenHBand="0" w:firstRowFirstColumn="0" w:firstRowLastColumn="0" w:lastRowFirstColumn="0" w:lastRowLastColumn="0"/>
            <w:tcW w:w="541" w:type="dxa"/>
          </w:tcPr>
          <w:p w14:paraId="56D8EC77" w14:textId="77777777" w:rsidR="00906B91" w:rsidRPr="00D06C92" w:rsidRDefault="00906B91" w:rsidP="00606E74">
            <w:pPr>
              <w:rPr>
                <w:rFonts w:ascii="Arial" w:hAnsi="Arial" w:cs="Arial"/>
                <w:noProof/>
                <w:sz w:val="20"/>
                <w:szCs w:val="20"/>
                <w:lang w:val="sl-SI"/>
              </w:rPr>
            </w:pPr>
            <w:r w:rsidRPr="00D06C92">
              <w:rPr>
                <w:rFonts w:ascii="Arial" w:hAnsi="Arial" w:cs="Arial"/>
                <w:noProof/>
                <w:sz w:val="20"/>
                <w:szCs w:val="20"/>
                <w:lang w:val="sl-SI"/>
              </w:rPr>
              <w:t>9.</w:t>
            </w:r>
          </w:p>
        </w:tc>
        <w:tc>
          <w:tcPr>
            <w:tcW w:w="3162" w:type="dxa"/>
          </w:tcPr>
          <w:p w14:paraId="6D8B8568" w14:textId="5F783D5F" w:rsidR="00906B91" w:rsidRPr="00D06C92" w:rsidRDefault="004014CE"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4014CE">
              <w:rPr>
                <w:rFonts w:ascii="Arial" w:hAnsi="Arial" w:cs="Arial"/>
                <w:noProof/>
                <w:sz w:val="20"/>
                <w:szCs w:val="20"/>
                <w:lang w:val="sl-SI"/>
              </w:rPr>
              <w:t>Ponudba mora vsebovati osnovno ploščo za extrakranialno stereotaksijo, ki mora biti iz materiala, ki znatno ne oslabi žarkov in mora biti CT/MR kompatibila</w:t>
            </w:r>
            <w:r>
              <w:rPr>
                <w:rFonts w:ascii="Arial" w:hAnsi="Arial" w:cs="Arial"/>
                <w:noProof/>
                <w:sz w:val="20"/>
                <w:szCs w:val="20"/>
                <w:lang w:val="sl-SI"/>
              </w:rPr>
              <w:t>.</w:t>
            </w:r>
            <w:r w:rsidR="00227563">
              <w:rPr>
                <w:rFonts w:ascii="Times New Roman" w:eastAsia="Times New Roman" w:hAnsi="Times New Roman" w:cs="Times New Roman"/>
                <w:noProof/>
                <w:sz w:val="20"/>
                <w:szCs w:val="20"/>
              </w:rPr>
              <w:t xml:space="preserve"> Dolžine 1829 mm</w:t>
            </w:r>
          </w:p>
        </w:tc>
        <w:tc>
          <w:tcPr>
            <w:tcW w:w="804" w:type="dxa"/>
          </w:tcPr>
          <w:p w14:paraId="1C89DFDE" w14:textId="77777777"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1017" w:type="dxa"/>
          </w:tcPr>
          <w:p w14:paraId="46C44865" w14:textId="1A8BD9F4" w:rsidR="00906B91" w:rsidRPr="00D06C92" w:rsidRDefault="004014CE"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4014CE">
              <w:rPr>
                <w:rFonts w:ascii="Arial" w:hAnsi="Arial" w:cs="Arial"/>
                <w:noProof/>
                <w:sz w:val="20"/>
                <w:szCs w:val="20"/>
                <w:lang w:val="sl-SI"/>
              </w:rPr>
              <w:t>1kom</w:t>
            </w:r>
          </w:p>
        </w:tc>
        <w:tc>
          <w:tcPr>
            <w:tcW w:w="1559" w:type="dxa"/>
          </w:tcPr>
          <w:p w14:paraId="705E0F81" w14:textId="12B86340"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27" w:type="dxa"/>
          </w:tcPr>
          <w:p w14:paraId="6385A91E" w14:textId="77777777"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906B91" w:rsidRPr="00D06C92" w14:paraId="6F52AD11" w14:textId="77777777" w:rsidTr="00FB0943">
        <w:trPr>
          <w:trHeight w:val="828"/>
        </w:trPr>
        <w:tc>
          <w:tcPr>
            <w:cnfStyle w:val="001000000000" w:firstRow="0" w:lastRow="0" w:firstColumn="1" w:lastColumn="0" w:oddVBand="0" w:evenVBand="0" w:oddHBand="0" w:evenHBand="0" w:firstRowFirstColumn="0" w:firstRowLastColumn="0" w:lastRowFirstColumn="0" w:lastRowLastColumn="0"/>
            <w:tcW w:w="541" w:type="dxa"/>
          </w:tcPr>
          <w:p w14:paraId="70AF1A1E" w14:textId="77777777" w:rsidR="00906B91" w:rsidRPr="00D06C92" w:rsidRDefault="00906B91" w:rsidP="00606E74">
            <w:pPr>
              <w:rPr>
                <w:rFonts w:ascii="Arial" w:hAnsi="Arial" w:cs="Arial"/>
                <w:noProof/>
                <w:sz w:val="20"/>
                <w:szCs w:val="20"/>
                <w:lang w:val="sl-SI"/>
              </w:rPr>
            </w:pPr>
            <w:r w:rsidRPr="00D06C92">
              <w:rPr>
                <w:rFonts w:ascii="Arial" w:hAnsi="Arial" w:cs="Arial"/>
                <w:noProof/>
                <w:sz w:val="20"/>
                <w:szCs w:val="20"/>
                <w:lang w:val="sl-SI"/>
              </w:rPr>
              <w:t>10.</w:t>
            </w:r>
          </w:p>
        </w:tc>
        <w:tc>
          <w:tcPr>
            <w:tcW w:w="3162" w:type="dxa"/>
          </w:tcPr>
          <w:p w14:paraId="0889DBFA" w14:textId="6136AC7B" w:rsidR="00906B91" w:rsidRPr="00D06C92" w:rsidRDefault="000C7D47"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0C7D47">
              <w:rPr>
                <w:rFonts w:ascii="Arial" w:hAnsi="Arial" w:cs="Arial"/>
                <w:noProof/>
                <w:sz w:val="20"/>
                <w:szCs w:val="20"/>
                <w:lang w:val="sl-SI"/>
              </w:rPr>
              <w:t>Ponudba mora vsebovati podaljšano podlago za prsni koš z nastavitvijo opore za roke v položaju odročenja in za glavo. Podlaga mora biti kompatibilna z osnovno ploščo za extrakranialno stereotaksijo in CT/MR kompatibilna. Držala za roke morajo biti U-grip (1kom).</w:t>
            </w:r>
          </w:p>
        </w:tc>
        <w:tc>
          <w:tcPr>
            <w:tcW w:w="804" w:type="dxa"/>
          </w:tcPr>
          <w:p w14:paraId="2BC8A8AA" w14:textId="77777777"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D06C92">
              <w:rPr>
                <w:rFonts w:ascii="Arial" w:hAnsi="Arial" w:cs="Arial"/>
                <w:noProof/>
                <w:sz w:val="20"/>
                <w:szCs w:val="20"/>
                <w:lang w:val="sl-SI"/>
              </w:rPr>
              <w:t>DA</w:t>
            </w:r>
          </w:p>
        </w:tc>
        <w:tc>
          <w:tcPr>
            <w:tcW w:w="1017" w:type="dxa"/>
          </w:tcPr>
          <w:p w14:paraId="4CB34A2E" w14:textId="1728DDA7" w:rsidR="00906B91" w:rsidRPr="00D06C92" w:rsidRDefault="000C7D47"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0C7D47">
              <w:rPr>
                <w:rFonts w:ascii="Arial" w:hAnsi="Arial" w:cs="Arial"/>
                <w:noProof/>
                <w:sz w:val="20"/>
                <w:szCs w:val="20"/>
                <w:lang w:val="sl-SI"/>
              </w:rPr>
              <w:t>1kom</w:t>
            </w:r>
          </w:p>
        </w:tc>
        <w:tc>
          <w:tcPr>
            <w:tcW w:w="1559" w:type="dxa"/>
          </w:tcPr>
          <w:p w14:paraId="4BFB46FE" w14:textId="731A22BB"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27" w:type="dxa"/>
          </w:tcPr>
          <w:p w14:paraId="01DF51D3" w14:textId="77777777" w:rsidR="00906B91" w:rsidRPr="00D06C92" w:rsidRDefault="00906B91"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C7D47" w:rsidRPr="00D06C92" w14:paraId="2955ED54" w14:textId="77777777" w:rsidTr="00FB0943">
        <w:trPr>
          <w:trHeight w:val="828"/>
        </w:trPr>
        <w:tc>
          <w:tcPr>
            <w:cnfStyle w:val="001000000000" w:firstRow="0" w:lastRow="0" w:firstColumn="1" w:lastColumn="0" w:oddVBand="0" w:evenVBand="0" w:oddHBand="0" w:evenHBand="0" w:firstRowFirstColumn="0" w:firstRowLastColumn="0" w:lastRowFirstColumn="0" w:lastRowLastColumn="0"/>
            <w:tcW w:w="541" w:type="dxa"/>
          </w:tcPr>
          <w:p w14:paraId="3A07F35B" w14:textId="48398BD7" w:rsidR="000C7D47" w:rsidRPr="00D06C92" w:rsidRDefault="00227563" w:rsidP="00606E74">
            <w:pPr>
              <w:rPr>
                <w:rFonts w:ascii="Arial" w:hAnsi="Arial" w:cs="Arial"/>
                <w:noProof/>
                <w:sz w:val="20"/>
                <w:szCs w:val="20"/>
                <w:lang w:val="sl-SI"/>
              </w:rPr>
            </w:pPr>
            <w:r>
              <w:rPr>
                <w:rFonts w:ascii="Arial" w:hAnsi="Arial" w:cs="Arial"/>
                <w:noProof/>
                <w:sz w:val="20"/>
                <w:szCs w:val="20"/>
                <w:lang w:val="sl-SI"/>
              </w:rPr>
              <w:t>11</w:t>
            </w:r>
            <w:r w:rsidR="000C7D47">
              <w:rPr>
                <w:rFonts w:ascii="Arial" w:hAnsi="Arial" w:cs="Arial"/>
                <w:noProof/>
                <w:sz w:val="20"/>
                <w:szCs w:val="20"/>
                <w:lang w:val="sl-SI"/>
              </w:rPr>
              <w:t>.</w:t>
            </w:r>
          </w:p>
        </w:tc>
        <w:tc>
          <w:tcPr>
            <w:tcW w:w="3162" w:type="dxa"/>
          </w:tcPr>
          <w:p w14:paraId="5E0FC53F" w14:textId="7EF80510" w:rsidR="000C7D47" w:rsidRPr="00227563" w:rsidRDefault="00227563"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227563">
              <w:rPr>
                <w:rFonts w:ascii="Arial" w:eastAsia="Times New Roman" w:hAnsi="Arial" w:cs="Arial"/>
                <w:noProof/>
                <w:sz w:val="20"/>
                <w:szCs w:val="20"/>
              </w:rPr>
              <w:t>Ponudba mora vsebovati trak/pas za kompresijo in imoblizacijo abdomna, kompatibilen z podlago v točki 9.</w:t>
            </w:r>
          </w:p>
        </w:tc>
        <w:tc>
          <w:tcPr>
            <w:tcW w:w="804" w:type="dxa"/>
          </w:tcPr>
          <w:p w14:paraId="1E0EDDE7" w14:textId="47E94934" w:rsidR="000C7D47" w:rsidRPr="00D06C92" w:rsidRDefault="000C7D47"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Pr>
                <w:rFonts w:ascii="Arial" w:hAnsi="Arial" w:cs="Arial"/>
                <w:noProof/>
                <w:sz w:val="20"/>
                <w:szCs w:val="20"/>
                <w:lang w:val="sl-SI"/>
              </w:rPr>
              <w:t>DA</w:t>
            </w:r>
          </w:p>
        </w:tc>
        <w:tc>
          <w:tcPr>
            <w:tcW w:w="1017" w:type="dxa"/>
          </w:tcPr>
          <w:p w14:paraId="3B639C7E" w14:textId="519D078F" w:rsidR="000C7D47" w:rsidRPr="000C7D47" w:rsidRDefault="000C7D47"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0C7D47">
              <w:rPr>
                <w:rFonts w:ascii="Arial" w:hAnsi="Arial" w:cs="Arial"/>
                <w:noProof/>
                <w:sz w:val="20"/>
                <w:szCs w:val="20"/>
                <w:lang w:val="sl-SI"/>
              </w:rPr>
              <w:t>1kom</w:t>
            </w:r>
          </w:p>
        </w:tc>
        <w:tc>
          <w:tcPr>
            <w:tcW w:w="1559" w:type="dxa"/>
          </w:tcPr>
          <w:p w14:paraId="777762BD" w14:textId="77777777" w:rsidR="000C7D47" w:rsidRPr="00D06C92" w:rsidRDefault="000C7D47"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27" w:type="dxa"/>
          </w:tcPr>
          <w:p w14:paraId="3A13EC1D" w14:textId="77777777" w:rsidR="000C7D47" w:rsidRPr="00D06C92" w:rsidRDefault="000C7D47" w:rsidP="00606E74">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C7D47" w:rsidRPr="00D06C92" w14:paraId="4D49A62B" w14:textId="77777777" w:rsidTr="00FB0943">
        <w:trPr>
          <w:trHeight w:val="828"/>
        </w:trPr>
        <w:tc>
          <w:tcPr>
            <w:cnfStyle w:val="001000000000" w:firstRow="0" w:lastRow="0" w:firstColumn="1" w:lastColumn="0" w:oddVBand="0" w:evenVBand="0" w:oddHBand="0" w:evenHBand="0" w:firstRowFirstColumn="0" w:firstRowLastColumn="0" w:lastRowFirstColumn="0" w:lastRowLastColumn="0"/>
            <w:tcW w:w="541" w:type="dxa"/>
          </w:tcPr>
          <w:p w14:paraId="7A5E3832" w14:textId="74FC5658" w:rsidR="000C7D47" w:rsidRDefault="00227563" w:rsidP="000C7D47">
            <w:pPr>
              <w:rPr>
                <w:rFonts w:ascii="Arial" w:hAnsi="Arial" w:cs="Arial"/>
                <w:noProof/>
                <w:sz w:val="20"/>
                <w:szCs w:val="20"/>
                <w:lang w:val="sl-SI"/>
              </w:rPr>
            </w:pPr>
            <w:r>
              <w:rPr>
                <w:rFonts w:ascii="Arial" w:hAnsi="Arial" w:cs="Arial"/>
                <w:noProof/>
                <w:sz w:val="20"/>
                <w:szCs w:val="20"/>
                <w:lang w:val="sl-SI"/>
              </w:rPr>
              <w:t>12</w:t>
            </w:r>
            <w:r w:rsidR="000C7D47">
              <w:rPr>
                <w:rFonts w:ascii="Arial" w:hAnsi="Arial" w:cs="Arial"/>
                <w:noProof/>
                <w:sz w:val="20"/>
                <w:szCs w:val="20"/>
                <w:lang w:val="sl-SI"/>
              </w:rPr>
              <w:t>.</w:t>
            </w:r>
          </w:p>
        </w:tc>
        <w:tc>
          <w:tcPr>
            <w:tcW w:w="3162" w:type="dxa"/>
          </w:tcPr>
          <w:p w14:paraId="4CADECCC" w14:textId="5BA27CB7" w:rsidR="000C7D47" w:rsidRPr="000C7D47" w:rsidRDefault="000C7D47" w:rsidP="000C7D47">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0C7D47">
              <w:rPr>
                <w:rFonts w:ascii="Arial" w:hAnsi="Arial" w:cs="Arial"/>
                <w:noProof/>
                <w:sz w:val="20"/>
                <w:szCs w:val="20"/>
                <w:lang w:val="sl-SI"/>
              </w:rPr>
              <w:t>Ponudba mora  vsebovati ustrezni montažni pribor za pritrditev dodatnega obsevalnega pribora za nastavitev in fiksacijo bolnika glede na ponujeno obsevalno mizo oziroma vrhnjo ploščo.</w:t>
            </w:r>
          </w:p>
        </w:tc>
        <w:tc>
          <w:tcPr>
            <w:tcW w:w="804" w:type="dxa"/>
          </w:tcPr>
          <w:p w14:paraId="68EB9660" w14:textId="5E916D38" w:rsidR="000C7D47" w:rsidRDefault="000C7D47" w:rsidP="000C7D47">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Pr>
                <w:rFonts w:ascii="Arial" w:hAnsi="Arial" w:cs="Arial"/>
                <w:noProof/>
                <w:sz w:val="20"/>
                <w:szCs w:val="20"/>
                <w:lang w:val="sl-SI"/>
              </w:rPr>
              <w:t>DA</w:t>
            </w:r>
          </w:p>
        </w:tc>
        <w:tc>
          <w:tcPr>
            <w:tcW w:w="1017" w:type="dxa"/>
          </w:tcPr>
          <w:p w14:paraId="30F4C56E" w14:textId="77777777" w:rsidR="000C7D47" w:rsidRPr="000C7D47" w:rsidRDefault="000C7D47" w:rsidP="000C7D47">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559" w:type="dxa"/>
          </w:tcPr>
          <w:p w14:paraId="3946DDA9" w14:textId="77777777" w:rsidR="000C7D47" w:rsidRPr="00D06C92" w:rsidRDefault="000C7D47" w:rsidP="000C7D47">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27" w:type="dxa"/>
          </w:tcPr>
          <w:p w14:paraId="6EB267EB" w14:textId="77777777" w:rsidR="000C7D47" w:rsidRPr="00D06C92" w:rsidRDefault="000C7D47" w:rsidP="000C7D47">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C7D47" w:rsidRPr="00D06C92" w14:paraId="4435EBAD" w14:textId="77777777" w:rsidTr="00FB0943">
        <w:trPr>
          <w:trHeight w:val="828"/>
        </w:trPr>
        <w:tc>
          <w:tcPr>
            <w:cnfStyle w:val="001000000000" w:firstRow="0" w:lastRow="0" w:firstColumn="1" w:lastColumn="0" w:oddVBand="0" w:evenVBand="0" w:oddHBand="0" w:evenHBand="0" w:firstRowFirstColumn="0" w:firstRowLastColumn="0" w:lastRowFirstColumn="0" w:lastRowLastColumn="0"/>
            <w:tcW w:w="541" w:type="dxa"/>
          </w:tcPr>
          <w:p w14:paraId="477F081A" w14:textId="255A8B77" w:rsidR="000C7D47" w:rsidRDefault="00227563" w:rsidP="000C7D47">
            <w:pPr>
              <w:rPr>
                <w:rFonts w:ascii="Arial" w:hAnsi="Arial" w:cs="Arial"/>
                <w:noProof/>
                <w:sz w:val="20"/>
                <w:szCs w:val="20"/>
                <w:lang w:val="sl-SI"/>
              </w:rPr>
            </w:pPr>
            <w:r>
              <w:rPr>
                <w:rFonts w:ascii="Arial" w:hAnsi="Arial" w:cs="Arial"/>
                <w:noProof/>
                <w:sz w:val="20"/>
                <w:szCs w:val="20"/>
                <w:lang w:val="sl-SI"/>
              </w:rPr>
              <w:t>13</w:t>
            </w:r>
            <w:r w:rsidR="000C7D47">
              <w:rPr>
                <w:rFonts w:ascii="Arial" w:hAnsi="Arial" w:cs="Arial"/>
                <w:noProof/>
                <w:sz w:val="20"/>
                <w:szCs w:val="20"/>
                <w:lang w:val="sl-SI"/>
              </w:rPr>
              <w:t>.</w:t>
            </w:r>
          </w:p>
        </w:tc>
        <w:tc>
          <w:tcPr>
            <w:tcW w:w="3162" w:type="dxa"/>
          </w:tcPr>
          <w:p w14:paraId="6F66A02A" w14:textId="03698DC8" w:rsidR="000C7D47" w:rsidRPr="000C7D47" w:rsidRDefault="000C7D47" w:rsidP="000C7D47">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0C7D47">
              <w:rPr>
                <w:rFonts w:ascii="Arial" w:hAnsi="Arial" w:cs="Arial"/>
                <w:noProof/>
                <w:sz w:val="20"/>
                <w:szCs w:val="20"/>
                <w:lang w:val="sl-SI"/>
              </w:rPr>
              <w:t>Ponudba mora vsebovati ustrezne stenske nosilce za specifično opremo oziroma pribor (nosilec za podlage za podporo glave ni potreben).</w:t>
            </w:r>
          </w:p>
        </w:tc>
        <w:tc>
          <w:tcPr>
            <w:tcW w:w="804" w:type="dxa"/>
          </w:tcPr>
          <w:p w14:paraId="4F1B597A" w14:textId="43BA955E" w:rsidR="000C7D47" w:rsidRDefault="000C7D47" w:rsidP="000C7D47">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Pr>
                <w:rFonts w:ascii="Arial" w:hAnsi="Arial" w:cs="Arial"/>
                <w:noProof/>
                <w:sz w:val="20"/>
                <w:szCs w:val="20"/>
                <w:lang w:val="sl-SI"/>
              </w:rPr>
              <w:t>DA</w:t>
            </w:r>
          </w:p>
        </w:tc>
        <w:tc>
          <w:tcPr>
            <w:tcW w:w="1017" w:type="dxa"/>
          </w:tcPr>
          <w:p w14:paraId="67447EA6" w14:textId="77777777" w:rsidR="000C7D47" w:rsidRPr="000C7D47" w:rsidRDefault="000C7D47" w:rsidP="000C7D47">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559" w:type="dxa"/>
          </w:tcPr>
          <w:p w14:paraId="49BBA4A2" w14:textId="77777777" w:rsidR="000C7D47" w:rsidRPr="00D06C92" w:rsidRDefault="000C7D47" w:rsidP="000C7D47">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27" w:type="dxa"/>
          </w:tcPr>
          <w:p w14:paraId="3EA7BE22" w14:textId="77777777" w:rsidR="000C7D47" w:rsidRPr="00D06C92" w:rsidRDefault="000C7D47" w:rsidP="000C7D47">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C7D47" w:rsidRPr="00D06C92" w14:paraId="7DF53ACE" w14:textId="77777777" w:rsidTr="00FB0943">
        <w:trPr>
          <w:trHeight w:val="828"/>
        </w:trPr>
        <w:tc>
          <w:tcPr>
            <w:cnfStyle w:val="001000000000" w:firstRow="0" w:lastRow="0" w:firstColumn="1" w:lastColumn="0" w:oddVBand="0" w:evenVBand="0" w:oddHBand="0" w:evenHBand="0" w:firstRowFirstColumn="0" w:firstRowLastColumn="0" w:lastRowFirstColumn="0" w:lastRowLastColumn="0"/>
            <w:tcW w:w="541" w:type="dxa"/>
          </w:tcPr>
          <w:p w14:paraId="1CDF1D05" w14:textId="0A66E978" w:rsidR="000C7D47" w:rsidRDefault="00227563" w:rsidP="000C7D47">
            <w:pPr>
              <w:rPr>
                <w:rFonts w:ascii="Arial" w:hAnsi="Arial" w:cs="Arial"/>
                <w:noProof/>
                <w:sz w:val="20"/>
                <w:szCs w:val="20"/>
                <w:lang w:val="sl-SI"/>
              </w:rPr>
            </w:pPr>
            <w:r>
              <w:rPr>
                <w:rFonts w:ascii="Arial" w:hAnsi="Arial" w:cs="Arial"/>
                <w:noProof/>
                <w:sz w:val="20"/>
                <w:szCs w:val="20"/>
                <w:lang w:val="sl-SI"/>
              </w:rPr>
              <w:t>14</w:t>
            </w:r>
            <w:r w:rsidR="000C7D47">
              <w:rPr>
                <w:rFonts w:ascii="Arial" w:hAnsi="Arial" w:cs="Arial"/>
                <w:noProof/>
                <w:sz w:val="20"/>
                <w:szCs w:val="20"/>
                <w:lang w:val="sl-SI"/>
              </w:rPr>
              <w:t>.</w:t>
            </w:r>
          </w:p>
        </w:tc>
        <w:tc>
          <w:tcPr>
            <w:tcW w:w="3162" w:type="dxa"/>
          </w:tcPr>
          <w:p w14:paraId="36690F06" w14:textId="5084C641" w:rsidR="000C7D47" w:rsidRPr="000C7D47" w:rsidRDefault="000C7D47" w:rsidP="000C7D47">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0C7D47">
              <w:rPr>
                <w:rFonts w:ascii="Arial" w:hAnsi="Arial" w:cs="Arial"/>
                <w:noProof/>
                <w:sz w:val="20"/>
                <w:szCs w:val="20"/>
                <w:lang w:val="sl-SI"/>
              </w:rPr>
              <w:t>Specificiran obsevalni pribor mora biti iz materialov, ki znatno ne oslabijo žarkov (karbonska vlakna ali podobno) in mora omogočati obsevanje pod katerimkoli kotom roke pospeševalnika (gantry).</w:t>
            </w:r>
          </w:p>
        </w:tc>
        <w:tc>
          <w:tcPr>
            <w:tcW w:w="804" w:type="dxa"/>
          </w:tcPr>
          <w:p w14:paraId="77723A95" w14:textId="0A745CEA" w:rsidR="000C7D47" w:rsidRDefault="000C7D47" w:rsidP="000C7D47">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Pr>
                <w:rFonts w:ascii="Arial" w:hAnsi="Arial" w:cs="Arial"/>
                <w:noProof/>
                <w:sz w:val="20"/>
                <w:szCs w:val="20"/>
                <w:lang w:val="sl-SI"/>
              </w:rPr>
              <w:t>DA</w:t>
            </w:r>
          </w:p>
        </w:tc>
        <w:tc>
          <w:tcPr>
            <w:tcW w:w="1017" w:type="dxa"/>
          </w:tcPr>
          <w:p w14:paraId="743E6B6C" w14:textId="77777777" w:rsidR="000C7D47" w:rsidRPr="000C7D47" w:rsidRDefault="000C7D47" w:rsidP="000C7D47">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559" w:type="dxa"/>
          </w:tcPr>
          <w:p w14:paraId="19AC13D6" w14:textId="77777777" w:rsidR="000C7D47" w:rsidRPr="00D06C92" w:rsidRDefault="000C7D47" w:rsidP="000C7D47">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27" w:type="dxa"/>
          </w:tcPr>
          <w:p w14:paraId="7981A71F" w14:textId="77777777" w:rsidR="000C7D47" w:rsidRPr="00D06C92" w:rsidRDefault="000C7D47" w:rsidP="000C7D47">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r w:rsidR="000C7D47" w:rsidRPr="00D06C92" w14:paraId="4FE56F35" w14:textId="77777777" w:rsidTr="00FB0943">
        <w:trPr>
          <w:trHeight w:val="828"/>
        </w:trPr>
        <w:tc>
          <w:tcPr>
            <w:cnfStyle w:val="001000000000" w:firstRow="0" w:lastRow="0" w:firstColumn="1" w:lastColumn="0" w:oddVBand="0" w:evenVBand="0" w:oddHBand="0" w:evenHBand="0" w:firstRowFirstColumn="0" w:firstRowLastColumn="0" w:lastRowFirstColumn="0" w:lastRowLastColumn="0"/>
            <w:tcW w:w="541" w:type="dxa"/>
          </w:tcPr>
          <w:p w14:paraId="0760A2A2" w14:textId="0EAD9450" w:rsidR="000C7D47" w:rsidRDefault="00227563" w:rsidP="000C7D47">
            <w:pPr>
              <w:rPr>
                <w:rFonts w:ascii="Arial" w:hAnsi="Arial" w:cs="Arial"/>
                <w:noProof/>
                <w:sz w:val="20"/>
                <w:szCs w:val="20"/>
                <w:lang w:val="sl-SI"/>
              </w:rPr>
            </w:pPr>
            <w:r>
              <w:rPr>
                <w:rFonts w:ascii="Arial" w:hAnsi="Arial" w:cs="Arial"/>
                <w:noProof/>
                <w:sz w:val="20"/>
                <w:szCs w:val="20"/>
                <w:lang w:val="sl-SI"/>
              </w:rPr>
              <w:t>15</w:t>
            </w:r>
            <w:r w:rsidR="000C7D47">
              <w:rPr>
                <w:rFonts w:ascii="Arial" w:hAnsi="Arial" w:cs="Arial"/>
                <w:noProof/>
                <w:sz w:val="20"/>
                <w:szCs w:val="20"/>
                <w:lang w:val="sl-SI"/>
              </w:rPr>
              <w:t>.</w:t>
            </w:r>
          </w:p>
        </w:tc>
        <w:tc>
          <w:tcPr>
            <w:tcW w:w="3162" w:type="dxa"/>
          </w:tcPr>
          <w:p w14:paraId="214BD095" w14:textId="18D53710" w:rsidR="000C7D47" w:rsidRPr="000C7D47" w:rsidRDefault="000C7D47" w:rsidP="000C7D47">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sidRPr="000C7D47">
              <w:rPr>
                <w:rFonts w:ascii="Arial" w:hAnsi="Arial" w:cs="Arial"/>
                <w:noProof/>
                <w:sz w:val="20"/>
                <w:szCs w:val="20"/>
                <w:lang w:val="sl-SI"/>
              </w:rPr>
              <w:t>Ves dodatni obsevalni pribor  mora  biti skladen s sistemom, ki ga uporabljamo na Onkološkem inštitutu (oprema podjetja Civco).</w:t>
            </w:r>
          </w:p>
        </w:tc>
        <w:tc>
          <w:tcPr>
            <w:tcW w:w="804" w:type="dxa"/>
          </w:tcPr>
          <w:p w14:paraId="748DB2A7" w14:textId="4D496675" w:rsidR="000C7D47" w:rsidRDefault="000C7D47" w:rsidP="000C7D47">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r>
              <w:rPr>
                <w:rFonts w:ascii="Arial" w:hAnsi="Arial" w:cs="Arial"/>
                <w:noProof/>
                <w:sz w:val="20"/>
                <w:szCs w:val="20"/>
                <w:lang w:val="sl-SI"/>
              </w:rPr>
              <w:t>DA</w:t>
            </w:r>
          </w:p>
        </w:tc>
        <w:tc>
          <w:tcPr>
            <w:tcW w:w="1017" w:type="dxa"/>
          </w:tcPr>
          <w:p w14:paraId="7B0B984A" w14:textId="77777777" w:rsidR="000C7D47" w:rsidRPr="000C7D47" w:rsidRDefault="000C7D47" w:rsidP="000C7D47">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559" w:type="dxa"/>
          </w:tcPr>
          <w:p w14:paraId="06DE572E" w14:textId="77777777" w:rsidR="000C7D47" w:rsidRPr="00D06C92" w:rsidRDefault="000C7D47" w:rsidP="000C7D47">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c>
          <w:tcPr>
            <w:tcW w:w="1927" w:type="dxa"/>
          </w:tcPr>
          <w:p w14:paraId="1AC342C6" w14:textId="77777777" w:rsidR="000C7D47" w:rsidRPr="00D06C92" w:rsidRDefault="000C7D47" w:rsidP="000C7D47">
            <w:pPr>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lang w:val="sl-SI"/>
              </w:rPr>
            </w:pPr>
          </w:p>
        </w:tc>
      </w:tr>
    </w:tbl>
    <w:p w14:paraId="34A49CE7" w14:textId="2EA35454" w:rsidR="00AD71B6" w:rsidRDefault="00403100" w:rsidP="000367BB">
      <w:pPr>
        <w:pStyle w:val="Caption"/>
        <w:jc w:val="center"/>
        <w:rPr>
          <w:rFonts w:ascii="Arial" w:hAnsi="Arial" w:cs="Arial"/>
          <w:color w:val="000000" w:themeColor="text1"/>
          <w:sz w:val="20"/>
          <w:szCs w:val="20"/>
        </w:rPr>
      </w:pPr>
      <w:proofErr w:type="spellStart"/>
      <w:r w:rsidRPr="00403100">
        <w:rPr>
          <w:rFonts w:ascii="Arial" w:hAnsi="Arial" w:cs="Arial"/>
          <w:color w:val="000000" w:themeColor="text1"/>
          <w:sz w:val="20"/>
          <w:szCs w:val="20"/>
        </w:rPr>
        <w:t>Tabela</w:t>
      </w:r>
      <w:proofErr w:type="spellEnd"/>
      <w:r w:rsidRPr="00403100">
        <w:rPr>
          <w:rFonts w:ascii="Arial" w:hAnsi="Arial" w:cs="Arial"/>
          <w:color w:val="000000" w:themeColor="text1"/>
          <w:sz w:val="20"/>
          <w:szCs w:val="20"/>
        </w:rPr>
        <w:t xml:space="preserve"> </w:t>
      </w:r>
      <w:r w:rsidRPr="00403100">
        <w:rPr>
          <w:rFonts w:ascii="Arial" w:hAnsi="Arial" w:cs="Arial"/>
          <w:color w:val="000000" w:themeColor="text1"/>
          <w:sz w:val="20"/>
          <w:szCs w:val="20"/>
        </w:rPr>
        <w:fldChar w:fldCharType="begin"/>
      </w:r>
      <w:r w:rsidRPr="00403100">
        <w:rPr>
          <w:rFonts w:ascii="Arial" w:hAnsi="Arial" w:cs="Arial"/>
          <w:color w:val="000000" w:themeColor="text1"/>
          <w:sz w:val="20"/>
          <w:szCs w:val="20"/>
        </w:rPr>
        <w:instrText xml:space="preserve"> SEQ Tabela \* ARABIC </w:instrText>
      </w:r>
      <w:r w:rsidRPr="00403100">
        <w:rPr>
          <w:rFonts w:ascii="Arial" w:hAnsi="Arial" w:cs="Arial"/>
          <w:color w:val="000000" w:themeColor="text1"/>
          <w:sz w:val="20"/>
          <w:szCs w:val="20"/>
        </w:rPr>
        <w:fldChar w:fldCharType="separate"/>
      </w:r>
      <w:r w:rsidR="009E460D">
        <w:rPr>
          <w:rFonts w:ascii="Arial" w:hAnsi="Arial" w:cs="Arial"/>
          <w:noProof/>
          <w:color w:val="000000" w:themeColor="text1"/>
          <w:sz w:val="20"/>
          <w:szCs w:val="20"/>
        </w:rPr>
        <w:t>12</w:t>
      </w:r>
      <w:r w:rsidRPr="00403100">
        <w:rPr>
          <w:rFonts w:ascii="Arial" w:hAnsi="Arial" w:cs="Arial"/>
          <w:color w:val="000000" w:themeColor="text1"/>
          <w:sz w:val="20"/>
          <w:szCs w:val="20"/>
        </w:rPr>
        <w:fldChar w:fldCharType="end"/>
      </w:r>
      <w:r w:rsidRPr="00403100">
        <w:rPr>
          <w:rFonts w:ascii="Arial" w:hAnsi="Arial" w:cs="Arial"/>
          <w:color w:val="000000" w:themeColor="text1"/>
          <w:sz w:val="20"/>
          <w:szCs w:val="20"/>
        </w:rPr>
        <w:t>:</w:t>
      </w:r>
      <w:r>
        <w:rPr>
          <w:rFonts w:ascii="Arial" w:hAnsi="Arial" w:cs="Arial"/>
          <w:color w:val="000000" w:themeColor="text1"/>
          <w:sz w:val="20"/>
          <w:szCs w:val="20"/>
        </w:rPr>
        <w:t xml:space="preserve"> </w:t>
      </w:r>
      <w:proofErr w:type="spellStart"/>
      <w:r>
        <w:rPr>
          <w:rFonts w:ascii="Arial" w:hAnsi="Arial" w:cs="Arial"/>
          <w:color w:val="000000" w:themeColor="text1"/>
          <w:sz w:val="20"/>
          <w:szCs w:val="20"/>
        </w:rPr>
        <w:t>Specifična</w:t>
      </w:r>
      <w:proofErr w:type="spellEnd"/>
      <w:r>
        <w:rPr>
          <w:rFonts w:ascii="Arial" w:hAnsi="Arial" w:cs="Arial"/>
          <w:color w:val="000000" w:themeColor="text1"/>
          <w:sz w:val="20"/>
          <w:szCs w:val="20"/>
        </w:rPr>
        <w:t xml:space="preserve"> </w:t>
      </w:r>
      <w:proofErr w:type="spellStart"/>
      <w:r>
        <w:rPr>
          <w:rFonts w:ascii="Arial" w:hAnsi="Arial" w:cs="Arial"/>
          <w:color w:val="000000" w:themeColor="text1"/>
          <w:sz w:val="20"/>
          <w:szCs w:val="20"/>
        </w:rPr>
        <w:t>oprema</w:t>
      </w:r>
      <w:proofErr w:type="spellEnd"/>
      <w:r>
        <w:rPr>
          <w:rFonts w:ascii="Arial" w:hAnsi="Arial" w:cs="Arial"/>
          <w:color w:val="000000" w:themeColor="text1"/>
          <w:sz w:val="20"/>
          <w:szCs w:val="20"/>
        </w:rPr>
        <w:t xml:space="preserve"> za </w:t>
      </w:r>
      <w:proofErr w:type="spellStart"/>
      <w:r>
        <w:rPr>
          <w:rFonts w:ascii="Arial" w:hAnsi="Arial" w:cs="Arial"/>
          <w:color w:val="000000" w:themeColor="text1"/>
          <w:sz w:val="20"/>
          <w:szCs w:val="20"/>
        </w:rPr>
        <w:t>radioterapijo</w:t>
      </w:r>
      <w:proofErr w:type="spellEnd"/>
      <w:r>
        <w:rPr>
          <w:rFonts w:ascii="Arial" w:hAnsi="Arial" w:cs="Arial"/>
          <w:color w:val="000000" w:themeColor="text1"/>
          <w:sz w:val="20"/>
          <w:szCs w:val="20"/>
        </w:rPr>
        <w:t>.</w:t>
      </w:r>
    </w:p>
    <w:p w14:paraId="4AE6DE66" w14:textId="77777777" w:rsidR="004E3E88" w:rsidRPr="004E3E88" w:rsidRDefault="004E3E88" w:rsidP="004E3E88"/>
    <w:p w14:paraId="3D86B3C7" w14:textId="58431275" w:rsidR="00AD71B6" w:rsidRDefault="00AD71B6" w:rsidP="00AD71B6">
      <w:pPr>
        <w:jc w:val="both"/>
        <w:rPr>
          <w:rFonts w:ascii="Arial" w:hAnsi="Arial" w:cs="Arial"/>
          <w:b/>
          <w:sz w:val="20"/>
          <w:szCs w:val="20"/>
          <w:lang w:val="sl-SI"/>
        </w:rPr>
      </w:pPr>
      <w:r w:rsidRPr="00B1274B">
        <w:rPr>
          <w:rFonts w:ascii="Arial" w:hAnsi="Arial" w:cs="Arial"/>
          <w:b/>
          <w:sz w:val="20"/>
          <w:szCs w:val="20"/>
          <w:lang w:val="sl-SI"/>
        </w:rPr>
        <w:t>Navodilo za izpolnjevanje tabel v dokumentu tehnične zahteve in pogoji za PET/CT napravo in pripadajočo opremo:</w:t>
      </w:r>
    </w:p>
    <w:p w14:paraId="2027E65A" w14:textId="77777777" w:rsidR="009E460D" w:rsidRPr="00B1274B" w:rsidRDefault="009E460D" w:rsidP="00AD71B6">
      <w:pPr>
        <w:jc w:val="both"/>
        <w:rPr>
          <w:rFonts w:ascii="Arial" w:hAnsi="Arial" w:cs="Arial"/>
          <w:b/>
          <w:sz w:val="20"/>
          <w:szCs w:val="20"/>
          <w:lang w:val="sl-SI"/>
        </w:rPr>
      </w:pPr>
    </w:p>
    <w:p w14:paraId="73AB9E00" w14:textId="436B886E" w:rsidR="00AD71B6" w:rsidRPr="00B1274B" w:rsidRDefault="00AD71B6" w:rsidP="00AD71B6">
      <w:pPr>
        <w:jc w:val="both"/>
        <w:rPr>
          <w:rFonts w:ascii="Arial" w:hAnsi="Arial" w:cs="Arial"/>
          <w:sz w:val="20"/>
          <w:szCs w:val="20"/>
          <w:lang w:val="sl-SI"/>
        </w:rPr>
      </w:pPr>
      <w:r w:rsidRPr="00B1274B">
        <w:rPr>
          <w:rFonts w:ascii="Arial" w:hAnsi="Arial" w:cs="Arial"/>
          <w:sz w:val="20"/>
          <w:szCs w:val="20"/>
          <w:lang w:val="sl-SI"/>
        </w:rPr>
        <w:t xml:space="preserve">Ponudnik </w:t>
      </w:r>
      <w:r>
        <w:rPr>
          <w:rFonts w:ascii="Arial" w:hAnsi="Arial" w:cs="Arial"/>
          <w:sz w:val="20"/>
          <w:szCs w:val="20"/>
          <w:lang w:val="sl-SI"/>
        </w:rPr>
        <w:t xml:space="preserve">v </w:t>
      </w:r>
      <w:r w:rsidRPr="00B1274B">
        <w:rPr>
          <w:rFonts w:ascii="Arial" w:hAnsi="Arial" w:cs="Arial"/>
          <w:sz w:val="20"/>
          <w:szCs w:val="20"/>
          <w:lang w:val="sl-SI"/>
        </w:rPr>
        <w:t>tabe</w:t>
      </w:r>
      <w:r>
        <w:rPr>
          <w:rFonts w:ascii="Arial" w:hAnsi="Arial" w:cs="Arial"/>
          <w:sz w:val="20"/>
          <w:szCs w:val="20"/>
          <w:lang w:val="sl-SI"/>
        </w:rPr>
        <w:t>lah</w:t>
      </w:r>
      <w:r w:rsidRPr="00B1274B">
        <w:rPr>
          <w:rFonts w:ascii="Arial" w:hAnsi="Arial" w:cs="Arial"/>
          <w:sz w:val="20"/>
          <w:szCs w:val="20"/>
          <w:lang w:val="sl-SI"/>
        </w:rPr>
        <w:t xml:space="preserve"> od </w:t>
      </w:r>
      <w:r w:rsidRPr="00E81503">
        <w:rPr>
          <w:rFonts w:ascii="Arial" w:hAnsi="Arial" w:cs="Arial"/>
          <w:sz w:val="20"/>
          <w:szCs w:val="20"/>
          <w:lang w:val="sl-SI"/>
        </w:rPr>
        <w:t>1 do</w:t>
      </w:r>
      <w:r w:rsidR="009E460D" w:rsidRPr="00E81503">
        <w:rPr>
          <w:rFonts w:ascii="Arial" w:hAnsi="Arial" w:cs="Arial"/>
          <w:sz w:val="20"/>
          <w:szCs w:val="20"/>
          <w:lang w:val="sl-SI"/>
        </w:rPr>
        <w:t xml:space="preserve"> </w:t>
      </w:r>
      <w:r w:rsidRPr="00E81503">
        <w:rPr>
          <w:rFonts w:ascii="Arial" w:hAnsi="Arial" w:cs="Arial"/>
          <w:sz w:val="20"/>
          <w:szCs w:val="20"/>
          <w:lang w:val="sl-SI"/>
        </w:rPr>
        <w:t>1</w:t>
      </w:r>
      <w:r w:rsidR="009E460D" w:rsidRPr="00E81503">
        <w:rPr>
          <w:rFonts w:ascii="Arial" w:hAnsi="Arial" w:cs="Arial"/>
          <w:sz w:val="20"/>
          <w:szCs w:val="20"/>
          <w:lang w:val="sl-SI"/>
        </w:rPr>
        <w:t>2</w:t>
      </w:r>
      <w:r w:rsidRPr="00B1274B">
        <w:rPr>
          <w:rFonts w:ascii="Arial" w:hAnsi="Arial" w:cs="Arial"/>
          <w:sz w:val="20"/>
          <w:szCs w:val="20"/>
          <w:lang w:val="sl-SI"/>
        </w:rPr>
        <w:t xml:space="preserve"> napiše kje v ponudbeni dokumentaciji se nahaja dokument, ki dokazuje izpolnjevanje zahtevanega pogoja.</w:t>
      </w:r>
    </w:p>
    <w:p w14:paraId="19D9557F" w14:textId="77777777" w:rsidR="00AD71B6" w:rsidRDefault="00AD71B6" w:rsidP="00AD71B6">
      <w:pPr>
        <w:jc w:val="both"/>
        <w:rPr>
          <w:rFonts w:ascii="Arial" w:hAnsi="Arial" w:cs="Arial"/>
          <w:sz w:val="20"/>
          <w:szCs w:val="20"/>
          <w:lang w:val="sl-SI"/>
        </w:rPr>
      </w:pPr>
      <w:r w:rsidRPr="00B1274B">
        <w:rPr>
          <w:rFonts w:ascii="Arial" w:hAnsi="Arial" w:cs="Arial"/>
          <w:sz w:val="20"/>
          <w:szCs w:val="20"/>
          <w:lang w:val="sl-SI"/>
        </w:rPr>
        <w:t>Ponudnik v tabeli 10 označi ali dodatni kriterij izpolnjuje ali ne. V kolikor ga izpolnjuje, napiše kje v ponudbeni dokumentaciji se nahaja dokument, ki dokazuje izpolnjevanja dodatnega kriterija ter vpiše število točk, ki ustrezajo vrednosti dodatnega kriterija.</w:t>
      </w:r>
      <w:r>
        <w:rPr>
          <w:rFonts w:ascii="Arial" w:hAnsi="Arial" w:cs="Arial"/>
          <w:sz w:val="20"/>
          <w:szCs w:val="20"/>
          <w:lang w:val="sl-SI"/>
        </w:rPr>
        <w:t xml:space="preserve">  </w:t>
      </w:r>
    </w:p>
    <w:p w14:paraId="576FF215" w14:textId="28038231" w:rsidR="00AD71B6" w:rsidRPr="00E81503" w:rsidRDefault="00E81503" w:rsidP="00AD71B6">
      <w:pPr>
        <w:jc w:val="both"/>
        <w:rPr>
          <w:rFonts w:ascii="Arial" w:hAnsi="Arial" w:cs="Arial"/>
          <w:color w:val="FF0000"/>
          <w:sz w:val="20"/>
          <w:szCs w:val="20"/>
          <w:lang w:val="sl-SI"/>
        </w:rPr>
      </w:pPr>
      <w:proofErr w:type="spellStart"/>
      <w:r w:rsidRPr="00E81503">
        <w:rPr>
          <w:rFonts w:ascii="Arial" w:hAnsi="Arial" w:cs="Arial"/>
          <w:color w:val="FF0000"/>
          <w:sz w:val="20"/>
          <w:szCs w:val="20"/>
        </w:rPr>
        <w:lastRenderedPageBreak/>
        <w:t>Naročnik</w:t>
      </w:r>
      <w:proofErr w:type="spellEnd"/>
      <w:r w:rsidRPr="00E81503">
        <w:rPr>
          <w:rFonts w:ascii="Arial" w:hAnsi="Arial" w:cs="Arial"/>
          <w:color w:val="FF0000"/>
          <w:sz w:val="20"/>
          <w:szCs w:val="20"/>
        </w:rPr>
        <w:t xml:space="preserve"> </w:t>
      </w:r>
      <w:proofErr w:type="spellStart"/>
      <w:r w:rsidRPr="00E81503">
        <w:rPr>
          <w:rFonts w:ascii="Arial" w:hAnsi="Arial" w:cs="Arial"/>
          <w:color w:val="FF0000"/>
          <w:sz w:val="20"/>
          <w:szCs w:val="20"/>
        </w:rPr>
        <w:t>dopušča</w:t>
      </w:r>
      <w:proofErr w:type="spellEnd"/>
      <w:r w:rsidRPr="00E81503">
        <w:rPr>
          <w:rFonts w:ascii="Arial" w:hAnsi="Arial" w:cs="Arial"/>
          <w:color w:val="FF0000"/>
          <w:sz w:val="20"/>
          <w:szCs w:val="20"/>
        </w:rPr>
        <w:t xml:space="preserve"> </w:t>
      </w:r>
      <w:proofErr w:type="spellStart"/>
      <w:r w:rsidRPr="00E81503">
        <w:rPr>
          <w:rFonts w:ascii="Arial" w:hAnsi="Arial" w:cs="Arial"/>
          <w:color w:val="FF0000"/>
          <w:sz w:val="20"/>
          <w:szCs w:val="20"/>
        </w:rPr>
        <w:t>dokazovanje</w:t>
      </w:r>
      <w:proofErr w:type="spellEnd"/>
      <w:r w:rsidRPr="00E81503">
        <w:rPr>
          <w:rFonts w:ascii="Arial" w:hAnsi="Arial" w:cs="Arial"/>
          <w:color w:val="FF0000"/>
          <w:sz w:val="20"/>
          <w:szCs w:val="20"/>
        </w:rPr>
        <w:t xml:space="preserve"> </w:t>
      </w:r>
      <w:proofErr w:type="spellStart"/>
      <w:r w:rsidRPr="00E81503">
        <w:rPr>
          <w:rFonts w:ascii="Arial" w:hAnsi="Arial" w:cs="Arial"/>
          <w:color w:val="FF0000"/>
          <w:sz w:val="20"/>
          <w:szCs w:val="20"/>
        </w:rPr>
        <w:t>izpolnjevanja</w:t>
      </w:r>
      <w:proofErr w:type="spellEnd"/>
      <w:r w:rsidRPr="00E81503">
        <w:rPr>
          <w:rFonts w:ascii="Arial" w:hAnsi="Arial" w:cs="Arial"/>
          <w:color w:val="FF0000"/>
          <w:sz w:val="20"/>
          <w:szCs w:val="20"/>
        </w:rPr>
        <w:t xml:space="preserve"> </w:t>
      </w:r>
      <w:proofErr w:type="spellStart"/>
      <w:r w:rsidRPr="00E81503">
        <w:rPr>
          <w:rFonts w:ascii="Arial" w:hAnsi="Arial" w:cs="Arial"/>
          <w:color w:val="FF0000"/>
          <w:sz w:val="20"/>
          <w:szCs w:val="20"/>
        </w:rPr>
        <w:t>tehničnih</w:t>
      </w:r>
      <w:proofErr w:type="spellEnd"/>
      <w:r w:rsidRPr="00E81503">
        <w:rPr>
          <w:rFonts w:ascii="Arial" w:hAnsi="Arial" w:cs="Arial"/>
          <w:color w:val="FF0000"/>
          <w:sz w:val="20"/>
          <w:szCs w:val="20"/>
        </w:rPr>
        <w:t xml:space="preserve"> </w:t>
      </w:r>
      <w:proofErr w:type="spellStart"/>
      <w:r w:rsidRPr="00E81503">
        <w:rPr>
          <w:rFonts w:ascii="Arial" w:hAnsi="Arial" w:cs="Arial"/>
          <w:color w:val="FF0000"/>
          <w:sz w:val="20"/>
          <w:szCs w:val="20"/>
        </w:rPr>
        <w:t>zahtev</w:t>
      </w:r>
      <w:proofErr w:type="spellEnd"/>
      <w:r w:rsidRPr="00E81503">
        <w:rPr>
          <w:rFonts w:ascii="Arial" w:hAnsi="Arial" w:cs="Arial"/>
          <w:color w:val="FF0000"/>
          <w:sz w:val="20"/>
          <w:szCs w:val="20"/>
        </w:rPr>
        <w:t xml:space="preserve"> z </w:t>
      </w:r>
      <w:proofErr w:type="spellStart"/>
      <w:r w:rsidRPr="00E81503">
        <w:rPr>
          <w:rFonts w:ascii="Arial" w:hAnsi="Arial" w:cs="Arial"/>
          <w:color w:val="FF0000"/>
          <w:sz w:val="20"/>
          <w:szCs w:val="20"/>
        </w:rPr>
        <w:t>izjavo</w:t>
      </w:r>
      <w:proofErr w:type="spellEnd"/>
      <w:r w:rsidRPr="00E81503">
        <w:rPr>
          <w:rFonts w:ascii="Arial" w:hAnsi="Arial" w:cs="Arial"/>
          <w:color w:val="FF0000"/>
          <w:sz w:val="20"/>
          <w:szCs w:val="20"/>
        </w:rPr>
        <w:t xml:space="preserve"> </w:t>
      </w:r>
      <w:proofErr w:type="spellStart"/>
      <w:r w:rsidRPr="00E81503">
        <w:rPr>
          <w:rFonts w:ascii="Arial" w:hAnsi="Arial" w:cs="Arial"/>
          <w:color w:val="FF0000"/>
          <w:sz w:val="20"/>
          <w:szCs w:val="20"/>
        </w:rPr>
        <w:t>proizvajalca</w:t>
      </w:r>
      <w:proofErr w:type="spellEnd"/>
      <w:r w:rsidRPr="00E81503">
        <w:rPr>
          <w:rFonts w:ascii="Arial" w:hAnsi="Arial" w:cs="Arial"/>
          <w:color w:val="FF0000"/>
          <w:sz w:val="20"/>
          <w:szCs w:val="20"/>
        </w:rPr>
        <w:t xml:space="preserve">, le v </w:t>
      </w:r>
      <w:proofErr w:type="spellStart"/>
      <w:r w:rsidRPr="00E81503">
        <w:rPr>
          <w:rFonts w:ascii="Arial" w:hAnsi="Arial" w:cs="Arial"/>
          <w:color w:val="FF0000"/>
          <w:sz w:val="20"/>
          <w:szCs w:val="20"/>
        </w:rPr>
        <w:t>kolikor</w:t>
      </w:r>
      <w:proofErr w:type="spellEnd"/>
      <w:r w:rsidRPr="00E81503">
        <w:rPr>
          <w:rFonts w:ascii="Arial" w:hAnsi="Arial" w:cs="Arial"/>
          <w:color w:val="FF0000"/>
          <w:sz w:val="20"/>
          <w:szCs w:val="20"/>
        </w:rPr>
        <w:t xml:space="preserve"> </w:t>
      </w:r>
      <w:proofErr w:type="spellStart"/>
      <w:r w:rsidRPr="00E81503">
        <w:rPr>
          <w:rFonts w:ascii="Arial" w:hAnsi="Arial" w:cs="Arial"/>
          <w:color w:val="FF0000"/>
          <w:sz w:val="20"/>
          <w:szCs w:val="20"/>
        </w:rPr>
        <w:t>te</w:t>
      </w:r>
      <w:proofErr w:type="spellEnd"/>
      <w:r w:rsidRPr="00E81503">
        <w:rPr>
          <w:rFonts w:ascii="Arial" w:hAnsi="Arial" w:cs="Arial"/>
          <w:color w:val="FF0000"/>
          <w:sz w:val="20"/>
          <w:szCs w:val="20"/>
        </w:rPr>
        <w:t xml:space="preserve"> </w:t>
      </w:r>
      <w:proofErr w:type="spellStart"/>
      <w:r w:rsidRPr="00E81503">
        <w:rPr>
          <w:rFonts w:ascii="Arial" w:hAnsi="Arial" w:cs="Arial"/>
          <w:color w:val="FF0000"/>
          <w:sz w:val="20"/>
          <w:szCs w:val="20"/>
        </w:rPr>
        <w:t>zahtev</w:t>
      </w:r>
      <w:proofErr w:type="spellEnd"/>
      <w:r w:rsidRPr="00E81503">
        <w:rPr>
          <w:rFonts w:ascii="Arial" w:hAnsi="Arial" w:cs="Arial"/>
          <w:color w:val="FF0000"/>
          <w:sz w:val="20"/>
          <w:szCs w:val="20"/>
        </w:rPr>
        <w:t xml:space="preserve"> </w:t>
      </w:r>
      <w:proofErr w:type="spellStart"/>
      <w:r w:rsidRPr="00E81503">
        <w:rPr>
          <w:rFonts w:ascii="Arial" w:hAnsi="Arial" w:cs="Arial"/>
          <w:color w:val="FF0000"/>
          <w:sz w:val="20"/>
          <w:szCs w:val="20"/>
        </w:rPr>
        <w:t>ni</w:t>
      </w:r>
      <w:proofErr w:type="spellEnd"/>
      <w:r w:rsidRPr="00E81503">
        <w:rPr>
          <w:rFonts w:ascii="Arial" w:hAnsi="Arial" w:cs="Arial"/>
          <w:color w:val="FF0000"/>
          <w:sz w:val="20"/>
          <w:szCs w:val="20"/>
        </w:rPr>
        <w:t xml:space="preserve"> </w:t>
      </w:r>
      <w:proofErr w:type="spellStart"/>
      <w:r w:rsidRPr="00E81503">
        <w:rPr>
          <w:rFonts w:ascii="Arial" w:hAnsi="Arial" w:cs="Arial"/>
          <w:color w:val="FF0000"/>
          <w:sz w:val="20"/>
          <w:szCs w:val="20"/>
        </w:rPr>
        <w:t>mogoče</w:t>
      </w:r>
      <w:proofErr w:type="spellEnd"/>
      <w:r w:rsidRPr="00E81503">
        <w:rPr>
          <w:rFonts w:ascii="Arial" w:hAnsi="Arial" w:cs="Arial"/>
          <w:color w:val="FF0000"/>
          <w:sz w:val="20"/>
          <w:szCs w:val="20"/>
        </w:rPr>
        <w:t xml:space="preserve"> </w:t>
      </w:r>
      <w:proofErr w:type="spellStart"/>
      <w:r w:rsidRPr="00E81503">
        <w:rPr>
          <w:rFonts w:ascii="Arial" w:hAnsi="Arial" w:cs="Arial"/>
          <w:color w:val="FF0000"/>
          <w:sz w:val="20"/>
          <w:szCs w:val="20"/>
        </w:rPr>
        <w:t>dokazati</w:t>
      </w:r>
      <w:proofErr w:type="spellEnd"/>
      <w:r w:rsidRPr="00E81503">
        <w:rPr>
          <w:rFonts w:ascii="Arial" w:hAnsi="Arial" w:cs="Arial"/>
          <w:color w:val="FF0000"/>
          <w:sz w:val="20"/>
          <w:szCs w:val="20"/>
        </w:rPr>
        <w:t xml:space="preserve"> z </w:t>
      </w:r>
      <w:proofErr w:type="spellStart"/>
      <w:r w:rsidRPr="00E81503">
        <w:rPr>
          <w:rFonts w:ascii="Arial" w:hAnsi="Arial" w:cs="Arial"/>
          <w:color w:val="FF0000"/>
          <w:sz w:val="20"/>
          <w:szCs w:val="20"/>
        </w:rPr>
        <w:t>uradnimi</w:t>
      </w:r>
      <w:proofErr w:type="spellEnd"/>
      <w:r w:rsidRPr="00E81503">
        <w:rPr>
          <w:rFonts w:ascii="Arial" w:hAnsi="Arial" w:cs="Arial"/>
          <w:color w:val="FF0000"/>
          <w:sz w:val="20"/>
          <w:szCs w:val="20"/>
        </w:rPr>
        <w:t xml:space="preserve"> </w:t>
      </w:r>
      <w:proofErr w:type="spellStart"/>
      <w:r w:rsidRPr="00E81503">
        <w:rPr>
          <w:rFonts w:ascii="Arial" w:hAnsi="Arial" w:cs="Arial"/>
          <w:color w:val="FF0000"/>
          <w:sz w:val="20"/>
          <w:szCs w:val="20"/>
        </w:rPr>
        <w:t>dokumenti</w:t>
      </w:r>
      <w:proofErr w:type="spellEnd"/>
      <w:r w:rsidRPr="00E81503">
        <w:rPr>
          <w:rFonts w:ascii="Arial" w:hAnsi="Arial" w:cs="Arial"/>
          <w:color w:val="FF0000"/>
          <w:sz w:val="20"/>
          <w:szCs w:val="20"/>
        </w:rPr>
        <w:t>.</w:t>
      </w:r>
    </w:p>
    <w:p w14:paraId="50E5A4CB" w14:textId="77777777" w:rsidR="00E81503" w:rsidRDefault="00E81503" w:rsidP="00AD71B6">
      <w:pPr>
        <w:jc w:val="both"/>
        <w:rPr>
          <w:rFonts w:ascii="Arial" w:hAnsi="Arial" w:cs="Arial"/>
          <w:sz w:val="20"/>
          <w:szCs w:val="20"/>
          <w:lang w:val="sl-SI"/>
        </w:rPr>
      </w:pPr>
    </w:p>
    <w:p w14:paraId="7CA6FD65" w14:textId="77777777" w:rsidR="00AD71B6" w:rsidRPr="001374BD" w:rsidRDefault="00AD71B6" w:rsidP="00AD71B6">
      <w:pPr>
        <w:jc w:val="both"/>
        <w:rPr>
          <w:rFonts w:ascii="Arial" w:hAnsi="Arial" w:cs="Arial"/>
          <w:sz w:val="20"/>
          <w:szCs w:val="20"/>
          <w:lang w:val="sl-SI"/>
        </w:rPr>
      </w:pPr>
      <w:r w:rsidRPr="001374BD">
        <w:rPr>
          <w:rFonts w:ascii="Arial" w:hAnsi="Arial" w:cs="Arial"/>
          <w:sz w:val="20"/>
          <w:szCs w:val="20"/>
          <w:lang w:val="sl-SI"/>
        </w:rPr>
        <w:t>Izjavljamo, da se v celoti strinjamo z zgoraj navedenimi zahtevami in da ponujeni izdelki iz naše ponudbe v celoti ustrezajo zahtevanim lastnostim oziroma karakteristikam.</w:t>
      </w:r>
    </w:p>
    <w:p w14:paraId="2D540FDE" w14:textId="77777777" w:rsidR="00AD71B6" w:rsidRPr="001374BD" w:rsidRDefault="00AD71B6" w:rsidP="00AD71B6">
      <w:pPr>
        <w:jc w:val="both"/>
        <w:rPr>
          <w:rFonts w:ascii="Arial" w:hAnsi="Arial" w:cs="Arial"/>
          <w:sz w:val="20"/>
          <w:szCs w:val="20"/>
          <w:lang w:val="sl-SI"/>
        </w:rPr>
      </w:pPr>
      <w:r w:rsidRPr="001374BD">
        <w:rPr>
          <w:rFonts w:ascii="Arial" w:hAnsi="Arial" w:cs="Arial"/>
          <w:sz w:val="20"/>
          <w:szCs w:val="20"/>
          <w:lang w:val="sl-SI"/>
        </w:rPr>
        <w:t>S podpisom tega obrazca  ponudnik tudi potrjuje, da se strinja tudi z ostalimi zahtevami iz razpisne dokumentacije.</w:t>
      </w:r>
    </w:p>
    <w:p w14:paraId="0CF17B03" w14:textId="77777777" w:rsidR="00AD71B6" w:rsidRPr="001374BD" w:rsidRDefault="00AD71B6" w:rsidP="00AD71B6">
      <w:pPr>
        <w:jc w:val="both"/>
        <w:rPr>
          <w:rFonts w:ascii="Arial" w:hAnsi="Arial" w:cs="Arial"/>
          <w:b/>
          <w:sz w:val="20"/>
          <w:szCs w:val="20"/>
          <w:lang w:val="sl-SI"/>
        </w:rPr>
      </w:pPr>
    </w:p>
    <w:p w14:paraId="2708E0E2" w14:textId="77777777" w:rsidR="00AD71B6" w:rsidRPr="001374BD" w:rsidRDefault="00AD71B6" w:rsidP="00AD71B6">
      <w:pPr>
        <w:jc w:val="both"/>
        <w:rPr>
          <w:rFonts w:ascii="Arial" w:hAnsi="Arial" w:cs="Arial"/>
          <w:b/>
          <w:sz w:val="20"/>
          <w:szCs w:val="20"/>
          <w:lang w:val="sl-SI"/>
        </w:rPr>
      </w:pPr>
    </w:p>
    <w:p w14:paraId="1AA7F9D2" w14:textId="77777777" w:rsidR="00AD71B6" w:rsidRPr="00B754BA" w:rsidRDefault="00AD71B6" w:rsidP="00AD71B6">
      <w:pPr>
        <w:jc w:val="both"/>
        <w:rPr>
          <w:rFonts w:ascii="Arial" w:hAnsi="Arial" w:cs="Arial"/>
          <w:sz w:val="20"/>
          <w:szCs w:val="20"/>
          <w:lang w:val="sl-SI"/>
        </w:rPr>
      </w:pPr>
      <w:r w:rsidRPr="001374BD">
        <w:rPr>
          <w:rFonts w:ascii="Arial" w:hAnsi="Arial" w:cs="Arial"/>
          <w:sz w:val="20"/>
          <w:szCs w:val="20"/>
          <w:lang w:val="sl-SI"/>
        </w:rPr>
        <w:t xml:space="preserve">Datum: ____________    </w:t>
      </w:r>
      <w:r w:rsidRPr="001374BD">
        <w:rPr>
          <w:rFonts w:ascii="Arial" w:hAnsi="Arial" w:cs="Arial"/>
          <w:sz w:val="20"/>
          <w:szCs w:val="20"/>
          <w:lang w:val="sl-SI"/>
        </w:rPr>
        <w:tab/>
        <w:t>Ime zakoniteg</w:t>
      </w:r>
      <w:r>
        <w:rPr>
          <w:rFonts w:ascii="Arial" w:hAnsi="Arial" w:cs="Arial"/>
          <w:sz w:val="20"/>
          <w:szCs w:val="20"/>
          <w:lang w:val="sl-SI"/>
        </w:rPr>
        <w:t>a zastopnika / pooblaščenca:  ___________________</w:t>
      </w:r>
    </w:p>
    <w:p w14:paraId="4859F131" w14:textId="77777777" w:rsidR="00AD71B6" w:rsidRPr="00AD71B6" w:rsidRDefault="00AD71B6" w:rsidP="00AD71B6"/>
    <w:sectPr w:rsidR="00AD71B6" w:rsidRPr="00AD71B6" w:rsidSect="006D6DB8">
      <w:pgSz w:w="11900" w:h="16840"/>
      <w:pgMar w:top="1440" w:right="1440" w:bottom="1440" w:left="1440" w:header="708" w:footer="708"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BCAA8C7" w16cex:dateUtc="2022-07-29T07:42:35.556Z"/>
  <w16cex:commentExtensible w16cex:durableId="7B1F6214" w16cex:dateUtc="2022-07-29T07:44:48.144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C4E26D" w14:textId="77777777" w:rsidR="001C3D90" w:rsidRDefault="001C3D90" w:rsidP="00005540">
      <w:r>
        <w:separator/>
      </w:r>
    </w:p>
  </w:endnote>
  <w:endnote w:type="continuationSeparator" w:id="0">
    <w:p w14:paraId="53CEC82B" w14:textId="77777777" w:rsidR="001C3D90" w:rsidRDefault="001C3D90" w:rsidP="00005540">
      <w:r>
        <w:continuationSeparator/>
      </w:r>
    </w:p>
  </w:endnote>
  <w:endnote w:type="continuationNotice" w:id="1">
    <w:p w14:paraId="7FF4C8A0" w14:textId="77777777" w:rsidR="001C3D90" w:rsidRDefault="001C3D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5A7AAF" w14:textId="77777777" w:rsidR="001C3D90" w:rsidRDefault="001C3D90" w:rsidP="00005540">
      <w:r>
        <w:separator/>
      </w:r>
    </w:p>
  </w:footnote>
  <w:footnote w:type="continuationSeparator" w:id="0">
    <w:p w14:paraId="58B8ADA8" w14:textId="77777777" w:rsidR="001C3D90" w:rsidRDefault="001C3D90" w:rsidP="00005540">
      <w:r>
        <w:continuationSeparator/>
      </w:r>
    </w:p>
  </w:footnote>
  <w:footnote w:type="continuationNotice" w:id="1">
    <w:p w14:paraId="341EF735" w14:textId="77777777" w:rsidR="001C3D90" w:rsidRDefault="001C3D9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47379"/>
    <w:multiLevelType w:val="multilevel"/>
    <w:tmpl w:val="5440912C"/>
    <w:lvl w:ilvl="0">
      <w:start w:val="1"/>
      <w:numFmt w:val="decimal"/>
      <w:pStyle w:val="nivo2"/>
      <w:suff w:val="space"/>
      <w:lvlText w:val="%1."/>
      <w:lvlJc w:val="left"/>
      <w:pPr>
        <w:ind w:left="0" w:firstLine="0"/>
      </w:pPr>
      <w:rPr>
        <w:rFonts w:ascii="Arial" w:hAnsi="Arial" w:hint="default"/>
        <w:b/>
        <w:i w:val="0"/>
        <w:sz w:val="20"/>
      </w:rPr>
    </w:lvl>
    <w:lvl w:ilvl="1">
      <w:start w:val="1"/>
      <w:numFmt w:val="decimal"/>
      <w:pStyle w:val="nivo2"/>
      <w:suff w:val="space"/>
      <w:lvlText w:val="%1.%2."/>
      <w:lvlJc w:val="left"/>
      <w:pPr>
        <w:ind w:left="0" w:firstLine="0"/>
      </w:pPr>
      <w:rPr>
        <w:rFonts w:ascii="Arial" w:hAnsi="Arial" w:cs="Times New Roman" w:hint="default"/>
        <w:b/>
        <w:bCs w:val="0"/>
        <w:i w:val="0"/>
        <w:iCs w:val="0"/>
        <w:caps w:val="0"/>
        <w:smallCaps w:val="0"/>
        <w:strike w:val="0"/>
        <w:dstrike w:val="0"/>
        <w:noProof w:val="0"/>
        <w:snapToGrid w:val="0"/>
        <w:vanish w:val="0"/>
        <w:color w:val="000000"/>
        <w:spacing w:val="0"/>
        <w:w w:val="0"/>
        <w:kern w:val="0"/>
        <w:position w:val="0"/>
        <w:sz w:val="2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1B76C23"/>
    <w:multiLevelType w:val="multilevel"/>
    <w:tmpl w:val="82DA5682"/>
    <w:lvl w:ilvl="0">
      <w:start w:val="1"/>
      <w:numFmt w:val="decimal"/>
      <w:lvlText w:val="%1."/>
      <w:lvlJc w:val="left"/>
      <w:pPr>
        <w:ind w:left="360" w:hanging="360"/>
      </w:pPr>
      <w:rPr>
        <w:rFonts w:ascii="Arial" w:hAnsi="Arial" w:hint="default"/>
        <w:b/>
        <w:i w:val="0"/>
        <w:sz w:val="20"/>
      </w:rPr>
    </w:lvl>
    <w:lvl w:ilvl="1">
      <w:start w:val="1"/>
      <w:numFmt w:val="decimal"/>
      <w:suff w:val="space"/>
      <w:lvlText w:val="%1.%2."/>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0A564C"/>
    <w:multiLevelType w:val="multilevel"/>
    <w:tmpl w:val="A0125D3C"/>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5D39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7561F2E"/>
    <w:multiLevelType w:val="multilevel"/>
    <w:tmpl w:val="A0125D3C"/>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6D13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A6E4243"/>
    <w:multiLevelType w:val="multilevel"/>
    <w:tmpl w:val="8392142A"/>
    <w:lvl w:ilvl="0">
      <w:start w:val="1"/>
      <w:numFmt w:val="decimal"/>
      <w:lvlText w:val="%1."/>
      <w:lvlJc w:val="left"/>
      <w:pPr>
        <w:ind w:left="360" w:hanging="360"/>
      </w:pPr>
      <w:rPr>
        <w:rFonts w:ascii="Arial" w:hAnsi="Arial" w:hint="default"/>
        <w:b/>
        <w:i w:val="0"/>
        <w:sz w:val="20"/>
      </w:rPr>
    </w:lvl>
    <w:lvl w:ilvl="1">
      <w:start w:val="1"/>
      <w:numFmt w:val="decimal"/>
      <w:suff w:val="space"/>
      <w:lvlText w:val="%1.%2."/>
      <w:lvlJc w:val="left"/>
      <w:pPr>
        <w:ind w:left="0" w:firstLine="0"/>
      </w:pPr>
      <w:rPr>
        <w:rFonts w:ascii="Arial" w:hAnsi="Arial" w:cs="Arial" w:hint="default"/>
        <w:b/>
        <w:i w:val="0"/>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B990CB6"/>
    <w:multiLevelType w:val="hybridMultilevel"/>
    <w:tmpl w:val="A162C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0E47B7"/>
    <w:multiLevelType w:val="multilevel"/>
    <w:tmpl w:val="A0125D3C"/>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BA837F0"/>
    <w:multiLevelType w:val="hybridMultilevel"/>
    <w:tmpl w:val="6A104C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92000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8D359D4"/>
    <w:multiLevelType w:val="multilevel"/>
    <w:tmpl w:val="B86C9B6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11D543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755042A"/>
    <w:multiLevelType w:val="multilevel"/>
    <w:tmpl w:val="A9F8FA02"/>
    <w:lvl w:ilvl="0">
      <w:start w:val="1"/>
      <w:numFmt w:val="decimal"/>
      <w:lvlText w:val="%1."/>
      <w:lvlJc w:val="left"/>
      <w:pPr>
        <w:ind w:left="360" w:hanging="360"/>
      </w:pPr>
      <w:rPr>
        <w:rFonts w:ascii="Times New Roman" w:hAnsi="Times New Roman" w:cs="Times New Roman"/>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0" w:firstLine="0"/>
      </w:pPr>
      <w:rPr>
        <w:rFonts w:ascii="Arial" w:hAnsi="Arial" w:cs="Arial" w:hint="default"/>
        <w:b/>
        <w:i w:val="0"/>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7C419A4"/>
    <w:multiLevelType w:val="multilevel"/>
    <w:tmpl w:val="77E2B5AE"/>
    <w:lvl w:ilvl="0">
      <w:start w:val="1"/>
      <w:numFmt w:val="decimal"/>
      <w:lvlText w:val="%1."/>
      <w:lvlJc w:val="left"/>
      <w:pPr>
        <w:ind w:left="360" w:hanging="360"/>
      </w:pPr>
      <w:rPr>
        <w:rFonts w:hint="default"/>
      </w:rPr>
    </w:lvl>
    <w:lvl w:ilvl="1">
      <w:start w:val="1"/>
      <w:numFmt w:val="decimal"/>
      <w:suff w:val="space"/>
      <w:lvlText w:val="%1.%2."/>
      <w:lvlJc w:val="left"/>
      <w:pPr>
        <w:ind w:left="0" w:firstLine="0"/>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B2707D6"/>
    <w:multiLevelType w:val="hybridMultilevel"/>
    <w:tmpl w:val="BEF2E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74085A"/>
    <w:multiLevelType w:val="multilevel"/>
    <w:tmpl w:val="B0C4D34E"/>
    <w:lvl w:ilvl="0">
      <w:start w:val="1"/>
      <w:numFmt w:val="decimal"/>
      <w:lvlText w:val="%1."/>
      <w:lvlJc w:val="left"/>
      <w:pPr>
        <w:ind w:left="360" w:hanging="360"/>
      </w:pPr>
      <w:rPr>
        <w:rFonts w:ascii="Arial" w:hAnsi="Arial" w:hint="default"/>
        <w:b/>
        <w:i w:val="0"/>
        <w:sz w:val="20"/>
      </w:rPr>
    </w:lvl>
    <w:lvl w:ilvl="1">
      <w:start w:val="1"/>
      <w:numFmt w:val="decimal"/>
      <w:suff w:val="space"/>
      <w:lvlText w:val="%1.%2."/>
      <w:lvlJc w:val="left"/>
      <w:pPr>
        <w:ind w:left="0" w:firstLine="0"/>
      </w:pPr>
      <w:rPr>
        <w:rFonts w:ascii="Arial" w:hAnsi="Arial" w:cs="Arial" w:hint="default"/>
        <w:b/>
        <w:i w:val="0"/>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14833F2"/>
    <w:multiLevelType w:val="hybridMultilevel"/>
    <w:tmpl w:val="2236FA12"/>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18" w15:restartNumberingAfterBreak="0">
    <w:nsid w:val="42CF30A1"/>
    <w:multiLevelType w:val="multilevel"/>
    <w:tmpl w:val="4C2CBC1A"/>
    <w:lvl w:ilvl="0">
      <w:start w:val="1"/>
      <w:numFmt w:val="decimal"/>
      <w:lvlText w:val="%1."/>
      <w:lvlJc w:val="left"/>
      <w:pPr>
        <w:ind w:left="360" w:hanging="36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31E248E"/>
    <w:multiLevelType w:val="hybridMultilevel"/>
    <w:tmpl w:val="142C5D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C260E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D771D8C"/>
    <w:multiLevelType w:val="multilevel"/>
    <w:tmpl w:val="A0125D3C"/>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00C2EE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06A409D"/>
    <w:multiLevelType w:val="multilevel"/>
    <w:tmpl w:val="4B7C2DA6"/>
    <w:lvl w:ilvl="0">
      <w:start w:val="1"/>
      <w:numFmt w:val="decimal"/>
      <w:lvlText w:val="%1."/>
      <w:lvlJc w:val="left"/>
      <w:pPr>
        <w:ind w:left="360" w:hanging="360"/>
      </w:pPr>
      <w:rPr>
        <w:rFonts w:ascii="Arial" w:hAnsi="Arial" w:hint="default"/>
        <w:b/>
        <w:i w:val="0"/>
        <w:sz w:val="20"/>
      </w:rPr>
    </w:lvl>
    <w:lvl w:ilvl="1">
      <w:start w:val="1"/>
      <w:numFmt w:val="decimal"/>
      <w:suff w:val="space"/>
      <w:lvlText w:val="%1.%2."/>
      <w:lvlJc w:val="left"/>
      <w:pPr>
        <w:ind w:left="0"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25A1835"/>
    <w:multiLevelType w:val="multilevel"/>
    <w:tmpl w:val="44E68BC6"/>
    <w:lvl w:ilvl="0">
      <w:start w:val="1"/>
      <w:numFmt w:val="decimal"/>
      <w:lvlText w:val="%1."/>
      <w:lvlJc w:val="left"/>
      <w:pPr>
        <w:ind w:left="360" w:hanging="360"/>
      </w:pPr>
      <w:rPr>
        <w:rFonts w:ascii="Arial" w:hAnsi="Arial" w:hint="default"/>
        <w:b/>
        <w:i w:val="0"/>
        <w:sz w:val="20"/>
      </w:rPr>
    </w:lvl>
    <w:lvl w:ilvl="1">
      <w:start w:val="1"/>
      <w:numFmt w:val="decimal"/>
      <w:suff w:val="space"/>
      <w:lvlText w:val="%1.%2."/>
      <w:lvlJc w:val="left"/>
      <w:pPr>
        <w:ind w:left="0" w:firstLine="0"/>
      </w:pPr>
      <w:rPr>
        <w:rFonts w:ascii="Arial" w:hAnsi="Arial" w:cs="Times New Roman" w:hint="default"/>
        <w:b/>
        <w:bCs w:val="0"/>
        <w:i w:val="0"/>
        <w:iCs w:val="0"/>
        <w:caps w:val="0"/>
        <w:smallCaps w:val="0"/>
        <w:strike w:val="0"/>
        <w:dstrike w:val="0"/>
        <w:noProof w:val="0"/>
        <w:snapToGrid w:val="0"/>
        <w:vanish w:val="0"/>
        <w:color w:val="000000"/>
        <w:spacing w:val="0"/>
        <w:w w:val="0"/>
        <w:kern w:val="0"/>
        <w:position w:val="0"/>
        <w:sz w:val="2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44773C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CEC164F"/>
    <w:multiLevelType w:val="multilevel"/>
    <w:tmpl w:val="6B143D2C"/>
    <w:lvl w:ilvl="0">
      <w:start w:val="1"/>
      <w:numFmt w:val="decimal"/>
      <w:lvlText w:val="%1."/>
      <w:lvlJc w:val="left"/>
      <w:pPr>
        <w:ind w:left="360" w:hanging="360"/>
      </w:pPr>
      <w:rPr>
        <w:rFonts w:ascii="Arial" w:hAnsi="Arial" w:hint="default"/>
        <w:b/>
        <w:i w:val="0"/>
        <w:sz w:val="20"/>
      </w:rPr>
    </w:lvl>
    <w:lvl w:ilvl="1">
      <w:start w:val="1"/>
      <w:numFmt w:val="decimal"/>
      <w:suff w:val="space"/>
      <w:lvlText w:val="%1.%2."/>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1246028"/>
    <w:multiLevelType w:val="multilevel"/>
    <w:tmpl w:val="F140A930"/>
    <w:lvl w:ilvl="0">
      <w:start w:val="1"/>
      <w:numFmt w:val="decimal"/>
      <w:suff w:val="space"/>
      <w:lvlText w:val="%1."/>
      <w:lvlJc w:val="left"/>
      <w:pPr>
        <w:ind w:left="360" w:hanging="360"/>
      </w:pPr>
      <w:rPr>
        <w:rFonts w:hint="default"/>
      </w:rPr>
    </w:lvl>
    <w:lvl w:ilvl="1">
      <w:start w:val="1"/>
      <w:numFmt w:val="decimal"/>
      <w:suff w:val="space"/>
      <w:lvlText w:val="%1.%2."/>
      <w:lvlJc w:val="left"/>
      <w:pPr>
        <w:ind w:left="357" w:hanging="35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5232AE1"/>
    <w:multiLevelType w:val="hybridMultilevel"/>
    <w:tmpl w:val="4B5A3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4F445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07625B8"/>
    <w:multiLevelType w:val="multilevel"/>
    <w:tmpl w:val="A0125D3C"/>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13D07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B4E3551"/>
    <w:multiLevelType w:val="multilevel"/>
    <w:tmpl w:val="12E4F770"/>
    <w:lvl w:ilvl="0">
      <w:start w:val="1"/>
      <w:numFmt w:val="decimal"/>
      <w:lvlText w:val="%1."/>
      <w:lvlJc w:val="left"/>
      <w:pPr>
        <w:ind w:left="360" w:hanging="360"/>
      </w:pPr>
      <w:rPr>
        <w:rFonts w:ascii="Arial" w:hAnsi="Arial" w:hint="default"/>
        <w:b/>
        <w:i w:val="0"/>
        <w:sz w:val="20"/>
      </w:rPr>
    </w:lvl>
    <w:lvl w:ilvl="1">
      <w:start w:val="1"/>
      <w:numFmt w:val="decimal"/>
      <w:suff w:val="space"/>
      <w:lvlText w:val="%1.%2."/>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B735BC"/>
    <w:multiLevelType w:val="hybridMultilevel"/>
    <w:tmpl w:val="8E9EBED6"/>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34" w15:restartNumberingAfterBreak="0">
    <w:nsid w:val="7DFD1BE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EEC76A9"/>
    <w:multiLevelType w:val="multilevel"/>
    <w:tmpl w:val="C59EF37E"/>
    <w:lvl w:ilvl="0">
      <w:start w:val="1"/>
      <w:numFmt w:val="decimal"/>
      <w:pStyle w:val="nivo1"/>
      <w:suff w:val="space"/>
      <w:lvlText w:val="%1."/>
      <w:lvlJc w:val="left"/>
      <w:pPr>
        <w:ind w:left="0"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0" w:firstLine="0"/>
      </w:pPr>
      <w:rPr>
        <w:rFonts w:hint="default"/>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1D3F91"/>
    <w:multiLevelType w:val="multilevel"/>
    <w:tmpl w:val="D1A434BE"/>
    <w:lvl w:ilvl="0">
      <w:start w:val="1"/>
      <w:numFmt w:val="decimal"/>
      <w:lvlText w:val="%1."/>
      <w:lvlJc w:val="left"/>
      <w:pPr>
        <w:ind w:left="360" w:hanging="360"/>
      </w:pPr>
      <w:rPr>
        <w:rFonts w:ascii="Arial" w:hAnsi="Arial" w:hint="default"/>
        <w:b/>
        <w:i w:val="0"/>
        <w:sz w:val="20"/>
      </w:rPr>
    </w:lvl>
    <w:lvl w:ilvl="1">
      <w:start w:val="1"/>
      <w:numFmt w:val="decimal"/>
      <w:suff w:val="space"/>
      <w:lvlText w:val="%1.%2."/>
      <w:lvlJc w:val="left"/>
      <w:pPr>
        <w:ind w:left="0" w:firstLine="0"/>
      </w:pPr>
      <w:rPr>
        <w:rFonts w:ascii="Arial" w:hAnsi="Arial" w:cs="Times New Roman" w:hint="default"/>
        <w:b/>
        <w:bCs w:val="0"/>
        <w:i w:val="0"/>
        <w:iCs w:val="0"/>
        <w:caps w:val="0"/>
        <w:smallCaps w:val="0"/>
        <w:strike w:val="0"/>
        <w:dstrike w:val="0"/>
        <w:noProof w:val="0"/>
        <w:snapToGrid w:val="0"/>
        <w:vanish w:val="0"/>
        <w:color w:val="000000"/>
        <w:spacing w:val="0"/>
        <w:w w:val="0"/>
        <w:kern w:val="0"/>
        <w:position w:val="0"/>
        <w:sz w:val="2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FBA529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9"/>
  </w:num>
  <w:num w:numId="2">
    <w:abstractNumId w:val="27"/>
  </w:num>
  <w:num w:numId="3">
    <w:abstractNumId w:val="37"/>
  </w:num>
  <w:num w:numId="4">
    <w:abstractNumId w:val="22"/>
  </w:num>
  <w:num w:numId="5">
    <w:abstractNumId w:val="11"/>
  </w:num>
  <w:num w:numId="6">
    <w:abstractNumId w:val="21"/>
  </w:num>
  <w:num w:numId="7">
    <w:abstractNumId w:val="30"/>
  </w:num>
  <w:num w:numId="8">
    <w:abstractNumId w:val="4"/>
  </w:num>
  <w:num w:numId="9">
    <w:abstractNumId w:val="2"/>
  </w:num>
  <w:num w:numId="10">
    <w:abstractNumId w:val="8"/>
  </w:num>
  <w:num w:numId="11">
    <w:abstractNumId w:val="34"/>
  </w:num>
  <w:num w:numId="12">
    <w:abstractNumId w:val="20"/>
  </w:num>
  <w:num w:numId="13">
    <w:abstractNumId w:val="29"/>
  </w:num>
  <w:num w:numId="14">
    <w:abstractNumId w:val="10"/>
  </w:num>
  <w:num w:numId="15">
    <w:abstractNumId w:val="31"/>
  </w:num>
  <w:num w:numId="16">
    <w:abstractNumId w:val="0"/>
  </w:num>
  <w:num w:numId="17">
    <w:abstractNumId w:val="25"/>
  </w:num>
  <w:num w:numId="18">
    <w:abstractNumId w:val="18"/>
  </w:num>
  <w:num w:numId="19">
    <w:abstractNumId w:val="14"/>
  </w:num>
  <w:num w:numId="20">
    <w:abstractNumId w:val="15"/>
  </w:num>
  <w:num w:numId="21">
    <w:abstractNumId w:val="9"/>
  </w:num>
  <w:num w:numId="22">
    <w:abstractNumId w:val="3"/>
  </w:num>
  <w:num w:numId="23">
    <w:abstractNumId w:val="13"/>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16"/>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12"/>
  </w:num>
  <w:num w:numId="32">
    <w:abstractNumId w:val="5"/>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32"/>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36"/>
  </w:num>
  <w:num w:numId="41">
    <w:abstractNumId w:val="35"/>
  </w:num>
  <w:num w:numId="42">
    <w:abstractNumId w:val="28"/>
  </w:num>
  <w:num w:numId="43">
    <w:abstractNumId w:val="17"/>
  </w:num>
  <w:num w:numId="44">
    <w:abstractNumId w:val="7"/>
  </w:num>
  <w:num w:numId="4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27BC"/>
    <w:rsid w:val="00001FAE"/>
    <w:rsid w:val="00005540"/>
    <w:rsid w:val="0000611C"/>
    <w:rsid w:val="00006A51"/>
    <w:rsid w:val="00011D95"/>
    <w:rsid w:val="00012D2B"/>
    <w:rsid w:val="00013CEC"/>
    <w:rsid w:val="00014228"/>
    <w:rsid w:val="0001445C"/>
    <w:rsid w:val="00015045"/>
    <w:rsid w:val="00020064"/>
    <w:rsid w:val="00023063"/>
    <w:rsid w:val="00026006"/>
    <w:rsid w:val="00026E90"/>
    <w:rsid w:val="000279AB"/>
    <w:rsid w:val="000304C7"/>
    <w:rsid w:val="00030C96"/>
    <w:rsid w:val="00035676"/>
    <w:rsid w:val="000367BB"/>
    <w:rsid w:val="00041204"/>
    <w:rsid w:val="00042322"/>
    <w:rsid w:val="00044981"/>
    <w:rsid w:val="000469A5"/>
    <w:rsid w:val="000500A0"/>
    <w:rsid w:val="00054B10"/>
    <w:rsid w:val="00056103"/>
    <w:rsid w:val="000702F6"/>
    <w:rsid w:val="000712A1"/>
    <w:rsid w:val="000716DB"/>
    <w:rsid w:val="00072CA4"/>
    <w:rsid w:val="00074772"/>
    <w:rsid w:val="00076B03"/>
    <w:rsid w:val="00080218"/>
    <w:rsid w:val="00081F59"/>
    <w:rsid w:val="000826FF"/>
    <w:rsid w:val="0008272D"/>
    <w:rsid w:val="00085CB9"/>
    <w:rsid w:val="00087FAA"/>
    <w:rsid w:val="00097E1E"/>
    <w:rsid w:val="000A5194"/>
    <w:rsid w:val="000A5A4A"/>
    <w:rsid w:val="000B20CA"/>
    <w:rsid w:val="000B25F3"/>
    <w:rsid w:val="000B41C0"/>
    <w:rsid w:val="000B76F2"/>
    <w:rsid w:val="000C13F7"/>
    <w:rsid w:val="000C1E02"/>
    <w:rsid w:val="000C6E55"/>
    <w:rsid w:val="000C7D47"/>
    <w:rsid w:val="000D0568"/>
    <w:rsid w:val="000D0BE3"/>
    <w:rsid w:val="000D2B3B"/>
    <w:rsid w:val="000D5B7C"/>
    <w:rsid w:val="000D6707"/>
    <w:rsid w:val="000D75E7"/>
    <w:rsid w:val="000F4ECC"/>
    <w:rsid w:val="000F68A2"/>
    <w:rsid w:val="00101D61"/>
    <w:rsid w:val="00103293"/>
    <w:rsid w:val="00105BCB"/>
    <w:rsid w:val="0011381D"/>
    <w:rsid w:val="001152A0"/>
    <w:rsid w:val="00116C17"/>
    <w:rsid w:val="001171C3"/>
    <w:rsid w:val="001215D3"/>
    <w:rsid w:val="00121C92"/>
    <w:rsid w:val="00124FAB"/>
    <w:rsid w:val="00135263"/>
    <w:rsid w:val="00143A55"/>
    <w:rsid w:val="00144E38"/>
    <w:rsid w:val="00146FBC"/>
    <w:rsid w:val="00153D31"/>
    <w:rsid w:val="00157593"/>
    <w:rsid w:val="00166636"/>
    <w:rsid w:val="00167476"/>
    <w:rsid w:val="00175480"/>
    <w:rsid w:val="001817FB"/>
    <w:rsid w:val="00184089"/>
    <w:rsid w:val="0019353D"/>
    <w:rsid w:val="00193949"/>
    <w:rsid w:val="00197B6B"/>
    <w:rsid w:val="001A153A"/>
    <w:rsid w:val="001A44AC"/>
    <w:rsid w:val="001A469F"/>
    <w:rsid w:val="001B07F7"/>
    <w:rsid w:val="001B21EF"/>
    <w:rsid w:val="001B3627"/>
    <w:rsid w:val="001B73FA"/>
    <w:rsid w:val="001C3D90"/>
    <w:rsid w:val="001D0052"/>
    <w:rsid w:val="001D15CE"/>
    <w:rsid w:val="001D19E2"/>
    <w:rsid w:val="001D7F46"/>
    <w:rsid w:val="001E08FC"/>
    <w:rsid w:val="001E3353"/>
    <w:rsid w:val="001E3A97"/>
    <w:rsid w:val="001E43B9"/>
    <w:rsid w:val="00207512"/>
    <w:rsid w:val="00213F35"/>
    <w:rsid w:val="002152D5"/>
    <w:rsid w:val="0021675C"/>
    <w:rsid w:val="00220D8B"/>
    <w:rsid w:val="00227563"/>
    <w:rsid w:val="0023153D"/>
    <w:rsid w:val="0023167E"/>
    <w:rsid w:val="00232927"/>
    <w:rsid w:val="00240DD0"/>
    <w:rsid w:val="00242BCF"/>
    <w:rsid w:val="00245C51"/>
    <w:rsid w:val="0025180D"/>
    <w:rsid w:val="00254AC1"/>
    <w:rsid w:val="00255F17"/>
    <w:rsid w:val="00264BC7"/>
    <w:rsid w:val="00265AD0"/>
    <w:rsid w:val="00265FB7"/>
    <w:rsid w:val="002716C8"/>
    <w:rsid w:val="00272721"/>
    <w:rsid w:val="002759EE"/>
    <w:rsid w:val="002815BA"/>
    <w:rsid w:val="002830ED"/>
    <w:rsid w:val="00283819"/>
    <w:rsid w:val="00290DD2"/>
    <w:rsid w:val="002945C9"/>
    <w:rsid w:val="00294EF1"/>
    <w:rsid w:val="002978EB"/>
    <w:rsid w:val="002A1E72"/>
    <w:rsid w:val="002A2899"/>
    <w:rsid w:val="002A337E"/>
    <w:rsid w:val="002A70C7"/>
    <w:rsid w:val="002B16AD"/>
    <w:rsid w:val="002B31B9"/>
    <w:rsid w:val="002B3221"/>
    <w:rsid w:val="002B4365"/>
    <w:rsid w:val="002B48AE"/>
    <w:rsid w:val="002C07A4"/>
    <w:rsid w:val="002C74E3"/>
    <w:rsid w:val="002D36EA"/>
    <w:rsid w:val="002D5FE8"/>
    <w:rsid w:val="002D6CD4"/>
    <w:rsid w:val="002D719F"/>
    <w:rsid w:val="002E2D0C"/>
    <w:rsid w:val="002E534A"/>
    <w:rsid w:val="002E6958"/>
    <w:rsid w:val="002E75E9"/>
    <w:rsid w:val="002F11E0"/>
    <w:rsid w:val="002F5257"/>
    <w:rsid w:val="002F79A2"/>
    <w:rsid w:val="002F7C70"/>
    <w:rsid w:val="00301D12"/>
    <w:rsid w:val="0030298E"/>
    <w:rsid w:val="0030371F"/>
    <w:rsid w:val="0031122C"/>
    <w:rsid w:val="00316809"/>
    <w:rsid w:val="00317829"/>
    <w:rsid w:val="00317F71"/>
    <w:rsid w:val="0032137E"/>
    <w:rsid w:val="003228D6"/>
    <w:rsid w:val="003269BD"/>
    <w:rsid w:val="00333594"/>
    <w:rsid w:val="003337D7"/>
    <w:rsid w:val="003339DF"/>
    <w:rsid w:val="0034075D"/>
    <w:rsid w:val="00350192"/>
    <w:rsid w:val="00350CDA"/>
    <w:rsid w:val="003532FA"/>
    <w:rsid w:val="00361317"/>
    <w:rsid w:val="00363F45"/>
    <w:rsid w:val="003642B4"/>
    <w:rsid w:val="00364C0B"/>
    <w:rsid w:val="00367F8B"/>
    <w:rsid w:val="00371AA5"/>
    <w:rsid w:val="00373232"/>
    <w:rsid w:val="00377074"/>
    <w:rsid w:val="00380072"/>
    <w:rsid w:val="003841B6"/>
    <w:rsid w:val="00390BFA"/>
    <w:rsid w:val="00391539"/>
    <w:rsid w:val="003915E3"/>
    <w:rsid w:val="00395DBA"/>
    <w:rsid w:val="003973D1"/>
    <w:rsid w:val="00397A1E"/>
    <w:rsid w:val="003A2317"/>
    <w:rsid w:val="003A27BC"/>
    <w:rsid w:val="003A6DFE"/>
    <w:rsid w:val="003C1B76"/>
    <w:rsid w:val="003C371A"/>
    <w:rsid w:val="003C5046"/>
    <w:rsid w:val="003C55BE"/>
    <w:rsid w:val="003C5F32"/>
    <w:rsid w:val="003D057E"/>
    <w:rsid w:val="003D2BBB"/>
    <w:rsid w:val="003D2ECA"/>
    <w:rsid w:val="003D5D36"/>
    <w:rsid w:val="003E0A2B"/>
    <w:rsid w:val="003E13ED"/>
    <w:rsid w:val="003E51E3"/>
    <w:rsid w:val="003F0AA4"/>
    <w:rsid w:val="003F3DE6"/>
    <w:rsid w:val="003F507D"/>
    <w:rsid w:val="003F7E7B"/>
    <w:rsid w:val="004014CE"/>
    <w:rsid w:val="00403100"/>
    <w:rsid w:val="004054DA"/>
    <w:rsid w:val="004121D0"/>
    <w:rsid w:val="00420737"/>
    <w:rsid w:val="00426F6B"/>
    <w:rsid w:val="00436ACE"/>
    <w:rsid w:val="00436F43"/>
    <w:rsid w:val="0043740A"/>
    <w:rsid w:val="00452FF5"/>
    <w:rsid w:val="00455E3B"/>
    <w:rsid w:val="00460AB3"/>
    <w:rsid w:val="0046218A"/>
    <w:rsid w:val="004709CE"/>
    <w:rsid w:val="004713E2"/>
    <w:rsid w:val="004760CD"/>
    <w:rsid w:val="00484204"/>
    <w:rsid w:val="00486FF1"/>
    <w:rsid w:val="00487854"/>
    <w:rsid w:val="00497963"/>
    <w:rsid w:val="004A2EB5"/>
    <w:rsid w:val="004A4B73"/>
    <w:rsid w:val="004B157E"/>
    <w:rsid w:val="004B656F"/>
    <w:rsid w:val="004B7831"/>
    <w:rsid w:val="004C6012"/>
    <w:rsid w:val="004C6232"/>
    <w:rsid w:val="004C68BB"/>
    <w:rsid w:val="004C6D74"/>
    <w:rsid w:val="004D2CDB"/>
    <w:rsid w:val="004D30AF"/>
    <w:rsid w:val="004D3EB3"/>
    <w:rsid w:val="004E0163"/>
    <w:rsid w:val="004E224B"/>
    <w:rsid w:val="004E3205"/>
    <w:rsid w:val="004E3E88"/>
    <w:rsid w:val="004E4C8D"/>
    <w:rsid w:val="004E4F7E"/>
    <w:rsid w:val="004E7DA1"/>
    <w:rsid w:val="004F0CA7"/>
    <w:rsid w:val="005013C2"/>
    <w:rsid w:val="005017EC"/>
    <w:rsid w:val="005025BB"/>
    <w:rsid w:val="00503350"/>
    <w:rsid w:val="00505BE3"/>
    <w:rsid w:val="00506060"/>
    <w:rsid w:val="00507048"/>
    <w:rsid w:val="0050787D"/>
    <w:rsid w:val="00507EB8"/>
    <w:rsid w:val="00512936"/>
    <w:rsid w:val="005131C2"/>
    <w:rsid w:val="00513A1A"/>
    <w:rsid w:val="0051490E"/>
    <w:rsid w:val="00514D6E"/>
    <w:rsid w:val="00516B32"/>
    <w:rsid w:val="00520FC3"/>
    <w:rsid w:val="005220EF"/>
    <w:rsid w:val="00527940"/>
    <w:rsid w:val="00531A43"/>
    <w:rsid w:val="005322FE"/>
    <w:rsid w:val="00536939"/>
    <w:rsid w:val="005429BE"/>
    <w:rsid w:val="00543A14"/>
    <w:rsid w:val="00545E79"/>
    <w:rsid w:val="0054622D"/>
    <w:rsid w:val="005479C9"/>
    <w:rsid w:val="005566B9"/>
    <w:rsid w:val="0056267A"/>
    <w:rsid w:val="00574886"/>
    <w:rsid w:val="00575AE1"/>
    <w:rsid w:val="00577CAD"/>
    <w:rsid w:val="005816F3"/>
    <w:rsid w:val="00581E81"/>
    <w:rsid w:val="00586018"/>
    <w:rsid w:val="005907B3"/>
    <w:rsid w:val="00592CE9"/>
    <w:rsid w:val="0059580A"/>
    <w:rsid w:val="00597B8C"/>
    <w:rsid w:val="005A19D3"/>
    <w:rsid w:val="005B66B5"/>
    <w:rsid w:val="005C002E"/>
    <w:rsid w:val="005C3313"/>
    <w:rsid w:val="005C4A6D"/>
    <w:rsid w:val="005D2999"/>
    <w:rsid w:val="005D45C8"/>
    <w:rsid w:val="005D4F6A"/>
    <w:rsid w:val="005D6137"/>
    <w:rsid w:val="005D6871"/>
    <w:rsid w:val="005E02F8"/>
    <w:rsid w:val="005E357F"/>
    <w:rsid w:val="005E7A07"/>
    <w:rsid w:val="00601D3D"/>
    <w:rsid w:val="00606AD8"/>
    <w:rsid w:val="00606E74"/>
    <w:rsid w:val="00607116"/>
    <w:rsid w:val="00611A16"/>
    <w:rsid w:val="0061405D"/>
    <w:rsid w:val="00622E99"/>
    <w:rsid w:val="00623D79"/>
    <w:rsid w:val="00623E1D"/>
    <w:rsid w:val="00626F2A"/>
    <w:rsid w:val="006279CE"/>
    <w:rsid w:val="00633352"/>
    <w:rsid w:val="00634185"/>
    <w:rsid w:val="00641114"/>
    <w:rsid w:val="00641F8E"/>
    <w:rsid w:val="006441F4"/>
    <w:rsid w:val="00647DC5"/>
    <w:rsid w:val="00650473"/>
    <w:rsid w:val="0065484A"/>
    <w:rsid w:val="00655FFB"/>
    <w:rsid w:val="0065601A"/>
    <w:rsid w:val="00656747"/>
    <w:rsid w:val="00656BB6"/>
    <w:rsid w:val="00657849"/>
    <w:rsid w:val="00662199"/>
    <w:rsid w:val="006662D7"/>
    <w:rsid w:val="006666C0"/>
    <w:rsid w:val="00671733"/>
    <w:rsid w:val="00672855"/>
    <w:rsid w:val="00675C8C"/>
    <w:rsid w:val="00676F92"/>
    <w:rsid w:val="006811D5"/>
    <w:rsid w:val="00687831"/>
    <w:rsid w:val="00687B99"/>
    <w:rsid w:val="0069135D"/>
    <w:rsid w:val="00696B95"/>
    <w:rsid w:val="00696CA4"/>
    <w:rsid w:val="00697AA6"/>
    <w:rsid w:val="006A05B3"/>
    <w:rsid w:val="006A0915"/>
    <w:rsid w:val="006A485E"/>
    <w:rsid w:val="006A624E"/>
    <w:rsid w:val="006A68BA"/>
    <w:rsid w:val="006A7143"/>
    <w:rsid w:val="006A7D6C"/>
    <w:rsid w:val="006B74BC"/>
    <w:rsid w:val="006C0E39"/>
    <w:rsid w:val="006C4602"/>
    <w:rsid w:val="006C7BE7"/>
    <w:rsid w:val="006D2125"/>
    <w:rsid w:val="006D34A3"/>
    <w:rsid w:val="006D4321"/>
    <w:rsid w:val="006D6BCE"/>
    <w:rsid w:val="006D6DB8"/>
    <w:rsid w:val="006E025C"/>
    <w:rsid w:val="006E1A29"/>
    <w:rsid w:val="006E3126"/>
    <w:rsid w:val="006E3B71"/>
    <w:rsid w:val="006F029B"/>
    <w:rsid w:val="006F1D48"/>
    <w:rsid w:val="006F2EFF"/>
    <w:rsid w:val="006F6897"/>
    <w:rsid w:val="00700485"/>
    <w:rsid w:val="007029B5"/>
    <w:rsid w:val="0070720A"/>
    <w:rsid w:val="007079F6"/>
    <w:rsid w:val="00707F53"/>
    <w:rsid w:val="00710494"/>
    <w:rsid w:val="0071351F"/>
    <w:rsid w:val="0072082D"/>
    <w:rsid w:val="00723815"/>
    <w:rsid w:val="00725F60"/>
    <w:rsid w:val="00727B0E"/>
    <w:rsid w:val="00737705"/>
    <w:rsid w:val="00741098"/>
    <w:rsid w:val="00743B7B"/>
    <w:rsid w:val="007453F0"/>
    <w:rsid w:val="00747691"/>
    <w:rsid w:val="00750242"/>
    <w:rsid w:val="0075156C"/>
    <w:rsid w:val="00752FB4"/>
    <w:rsid w:val="007556F6"/>
    <w:rsid w:val="00757D56"/>
    <w:rsid w:val="00764097"/>
    <w:rsid w:val="007707F8"/>
    <w:rsid w:val="00780C5B"/>
    <w:rsid w:val="00781677"/>
    <w:rsid w:val="0078185A"/>
    <w:rsid w:val="007831C1"/>
    <w:rsid w:val="007847BE"/>
    <w:rsid w:val="00785828"/>
    <w:rsid w:val="00786D5D"/>
    <w:rsid w:val="007A21F5"/>
    <w:rsid w:val="007A2EA4"/>
    <w:rsid w:val="007A44E3"/>
    <w:rsid w:val="007A75AD"/>
    <w:rsid w:val="007B0769"/>
    <w:rsid w:val="007B0D14"/>
    <w:rsid w:val="007B208F"/>
    <w:rsid w:val="007C0F11"/>
    <w:rsid w:val="007C5727"/>
    <w:rsid w:val="007C582B"/>
    <w:rsid w:val="007D0339"/>
    <w:rsid w:val="007D1AFE"/>
    <w:rsid w:val="007D489F"/>
    <w:rsid w:val="007D4E2D"/>
    <w:rsid w:val="007E1A06"/>
    <w:rsid w:val="007E51E2"/>
    <w:rsid w:val="007F1B9E"/>
    <w:rsid w:val="007F1F45"/>
    <w:rsid w:val="007F2D88"/>
    <w:rsid w:val="007F6DDB"/>
    <w:rsid w:val="007F7953"/>
    <w:rsid w:val="007F7BD2"/>
    <w:rsid w:val="008007C0"/>
    <w:rsid w:val="0080098D"/>
    <w:rsid w:val="00801620"/>
    <w:rsid w:val="00801A3F"/>
    <w:rsid w:val="00805DE9"/>
    <w:rsid w:val="00811F10"/>
    <w:rsid w:val="008135B3"/>
    <w:rsid w:val="00816E30"/>
    <w:rsid w:val="008203F4"/>
    <w:rsid w:val="008218A9"/>
    <w:rsid w:val="008226B8"/>
    <w:rsid w:val="008239BD"/>
    <w:rsid w:val="008264BE"/>
    <w:rsid w:val="0083274E"/>
    <w:rsid w:val="0083286E"/>
    <w:rsid w:val="0084041F"/>
    <w:rsid w:val="008413C1"/>
    <w:rsid w:val="00843303"/>
    <w:rsid w:val="00844D14"/>
    <w:rsid w:val="00846ACF"/>
    <w:rsid w:val="00852E4D"/>
    <w:rsid w:val="008576CF"/>
    <w:rsid w:val="00861CDE"/>
    <w:rsid w:val="00862162"/>
    <w:rsid w:val="00862F4E"/>
    <w:rsid w:val="00865451"/>
    <w:rsid w:val="00867CE3"/>
    <w:rsid w:val="00872077"/>
    <w:rsid w:val="008737B3"/>
    <w:rsid w:val="00875389"/>
    <w:rsid w:val="00877A96"/>
    <w:rsid w:val="00880806"/>
    <w:rsid w:val="0088327A"/>
    <w:rsid w:val="00883BCE"/>
    <w:rsid w:val="008913B6"/>
    <w:rsid w:val="00892925"/>
    <w:rsid w:val="00893655"/>
    <w:rsid w:val="00894FAA"/>
    <w:rsid w:val="00897078"/>
    <w:rsid w:val="008A132D"/>
    <w:rsid w:val="008A6FB5"/>
    <w:rsid w:val="008B166E"/>
    <w:rsid w:val="008B7E73"/>
    <w:rsid w:val="008C69A9"/>
    <w:rsid w:val="008D22A3"/>
    <w:rsid w:val="008D2D45"/>
    <w:rsid w:val="008D45EC"/>
    <w:rsid w:val="008D791D"/>
    <w:rsid w:val="008E140C"/>
    <w:rsid w:val="008E2EBF"/>
    <w:rsid w:val="008E6F2A"/>
    <w:rsid w:val="008F65F7"/>
    <w:rsid w:val="0090585D"/>
    <w:rsid w:val="00906B91"/>
    <w:rsid w:val="00911C9F"/>
    <w:rsid w:val="00915346"/>
    <w:rsid w:val="00916C10"/>
    <w:rsid w:val="00921725"/>
    <w:rsid w:val="009225BF"/>
    <w:rsid w:val="009266D1"/>
    <w:rsid w:val="00927052"/>
    <w:rsid w:val="00930DAA"/>
    <w:rsid w:val="009336CF"/>
    <w:rsid w:val="00934F24"/>
    <w:rsid w:val="00944AA7"/>
    <w:rsid w:val="009467F5"/>
    <w:rsid w:val="009472F5"/>
    <w:rsid w:val="00947DF2"/>
    <w:rsid w:val="00956543"/>
    <w:rsid w:val="00962C5D"/>
    <w:rsid w:val="00963264"/>
    <w:rsid w:val="00963C44"/>
    <w:rsid w:val="00964736"/>
    <w:rsid w:val="00966D0A"/>
    <w:rsid w:val="0097204C"/>
    <w:rsid w:val="00980C95"/>
    <w:rsid w:val="00982235"/>
    <w:rsid w:val="009830CF"/>
    <w:rsid w:val="0098548C"/>
    <w:rsid w:val="00985B79"/>
    <w:rsid w:val="0099390A"/>
    <w:rsid w:val="00994A09"/>
    <w:rsid w:val="00994A64"/>
    <w:rsid w:val="009970BF"/>
    <w:rsid w:val="009A1E13"/>
    <w:rsid w:val="009A653B"/>
    <w:rsid w:val="009A73C0"/>
    <w:rsid w:val="009A7A3B"/>
    <w:rsid w:val="009B49AB"/>
    <w:rsid w:val="009C3246"/>
    <w:rsid w:val="009C72A9"/>
    <w:rsid w:val="009C7A59"/>
    <w:rsid w:val="009D2773"/>
    <w:rsid w:val="009D28B3"/>
    <w:rsid w:val="009D3070"/>
    <w:rsid w:val="009D36FC"/>
    <w:rsid w:val="009E2DEB"/>
    <w:rsid w:val="009E460D"/>
    <w:rsid w:val="009E57BA"/>
    <w:rsid w:val="009E6ADE"/>
    <w:rsid w:val="009E7455"/>
    <w:rsid w:val="009F4E56"/>
    <w:rsid w:val="009F6866"/>
    <w:rsid w:val="00A00123"/>
    <w:rsid w:val="00A00C74"/>
    <w:rsid w:val="00A0256B"/>
    <w:rsid w:val="00A04DC9"/>
    <w:rsid w:val="00A04E20"/>
    <w:rsid w:val="00A06664"/>
    <w:rsid w:val="00A06989"/>
    <w:rsid w:val="00A12ECA"/>
    <w:rsid w:val="00A1611C"/>
    <w:rsid w:val="00A2115D"/>
    <w:rsid w:val="00A240BF"/>
    <w:rsid w:val="00A242C8"/>
    <w:rsid w:val="00A26CDA"/>
    <w:rsid w:val="00A348F7"/>
    <w:rsid w:val="00A410AE"/>
    <w:rsid w:val="00A47893"/>
    <w:rsid w:val="00A47EA5"/>
    <w:rsid w:val="00A51B32"/>
    <w:rsid w:val="00A51E57"/>
    <w:rsid w:val="00A528F5"/>
    <w:rsid w:val="00A5724A"/>
    <w:rsid w:val="00A57B52"/>
    <w:rsid w:val="00A6532A"/>
    <w:rsid w:val="00A66E34"/>
    <w:rsid w:val="00A72841"/>
    <w:rsid w:val="00A728C2"/>
    <w:rsid w:val="00A77820"/>
    <w:rsid w:val="00A83CA4"/>
    <w:rsid w:val="00A83DD8"/>
    <w:rsid w:val="00A84EDD"/>
    <w:rsid w:val="00A87822"/>
    <w:rsid w:val="00A9010D"/>
    <w:rsid w:val="00A92B9D"/>
    <w:rsid w:val="00A9305A"/>
    <w:rsid w:val="00A956A1"/>
    <w:rsid w:val="00A958F1"/>
    <w:rsid w:val="00A95EA5"/>
    <w:rsid w:val="00AA04C6"/>
    <w:rsid w:val="00AA0B6B"/>
    <w:rsid w:val="00AA1E42"/>
    <w:rsid w:val="00AA1EF2"/>
    <w:rsid w:val="00AA5AB8"/>
    <w:rsid w:val="00AA6416"/>
    <w:rsid w:val="00AA6BE7"/>
    <w:rsid w:val="00AB2885"/>
    <w:rsid w:val="00AB6C02"/>
    <w:rsid w:val="00AC78A9"/>
    <w:rsid w:val="00AC7F0E"/>
    <w:rsid w:val="00AD32CA"/>
    <w:rsid w:val="00AD693B"/>
    <w:rsid w:val="00AD71B6"/>
    <w:rsid w:val="00AE1AD3"/>
    <w:rsid w:val="00AE2E50"/>
    <w:rsid w:val="00AE36DF"/>
    <w:rsid w:val="00AE4AEA"/>
    <w:rsid w:val="00AE5489"/>
    <w:rsid w:val="00AE7A36"/>
    <w:rsid w:val="00AF53C4"/>
    <w:rsid w:val="00B1274B"/>
    <w:rsid w:val="00B1282A"/>
    <w:rsid w:val="00B13A5C"/>
    <w:rsid w:val="00B14756"/>
    <w:rsid w:val="00B162E1"/>
    <w:rsid w:val="00B165B0"/>
    <w:rsid w:val="00B21035"/>
    <w:rsid w:val="00B32C44"/>
    <w:rsid w:val="00B36FC4"/>
    <w:rsid w:val="00B37ED8"/>
    <w:rsid w:val="00B4003D"/>
    <w:rsid w:val="00B42B95"/>
    <w:rsid w:val="00B433EC"/>
    <w:rsid w:val="00B43EB8"/>
    <w:rsid w:val="00B4504A"/>
    <w:rsid w:val="00B465F7"/>
    <w:rsid w:val="00B506B2"/>
    <w:rsid w:val="00B52865"/>
    <w:rsid w:val="00B5334B"/>
    <w:rsid w:val="00B615F7"/>
    <w:rsid w:val="00B62E42"/>
    <w:rsid w:val="00B62FE5"/>
    <w:rsid w:val="00B65627"/>
    <w:rsid w:val="00B71384"/>
    <w:rsid w:val="00B719F1"/>
    <w:rsid w:val="00B751E7"/>
    <w:rsid w:val="00B754BA"/>
    <w:rsid w:val="00B7649A"/>
    <w:rsid w:val="00B76885"/>
    <w:rsid w:val="00B801F7"/>
    <w:rsid w:val="00B81065"/>
    <w:rsid w:val="00B818F4"/>
    <w:rsid w:val="00B81EB7"/>
    <w:rsid w:val="00B82A7E"/>
    <w:rsid w:val="00B93578"/>
    <w:rsid w:val="00B955B7"/>
    <w:rsid w:val="00B972B2"/>
    <w:rsid w:val="00BA1EF6"/>
    <w:rsid w:val="00BA2CFD"/>
    <w:rsid w:val="00BA3A48"/>
    <w:rsid w:val="00BA4D20"/>
    <w:rsid w:val="00BA5491"/>
    <w:rsid w:val="00BA5B5B"/>
    <w:rsid w:val="00BA5CBB"/>
    <w:rsid w:val="00BA7466"/>
    <w:rsid w:val="00BB1C37"/>
    <w:rsid w:val="00BB4425"/>
    <w:rsid w:val="00BB5609"/>
    <w:rsid w:val="00BB6173"/>
    <w:rsid w:val="00BB6DC7"/>
    <w:rsid w:val="00BC2343"/>
    <w:rsid w:val="00BC291F"/>
    <w:rsid w:val="00BC3E32"/>
    <w:rsid w:val="00BD193B"/>
    <w:rsid w:val="00BD3B07"/>
    <w:rsid w:val="00BD3C0C"/>
    <w:rsid w:val="00BD5D86"/>
    <w:rsid w:val="00BD611B"/>
    <w:rsid w:val="00BE7D5B"/>
    <w:rsid w:val="00BF06C7"/>
    <w:rsid w:val="00BF0F20"/>
    <w:rsid w:val="00BF5D00"/>
    <w:rsid w:val="00BF6592"/>
    <w:rsid w:val="00BF7F7C"/>
    <w:rsid w:val="00C07DAB"/>
    <w:rsid w:val="00C13D28"/>
    <w:rsid w:val="00C13D7B"/>
    <w:rsid w:val="00C14811"/>
    <w:rsid w:val="00C22D3D"/>
    <w:rsid w:val="00C24633"/>
    <w:rsid w:val="00C26119"/>
    <w:rsid w:val="00C264CE"/>
    <w:rsid w:val="00C2681C"/>
    <w:rsid w:val="00C3167E"/>
    <w:rsid w:val="00C34040"/>
    <w:rsid w:val="00C3438B"/>
    <w:rsid w:val="00C36EB9"/>
    <w:rsid w:val="00C42386"/>
    <w:rsid w:val="00C4794E"/>
    <w:rsid w:val="00C61559"/>
    <w:rsid w:val="00C625CA"/>
    <w:rsid w:val="00C63361"/>
    <w:rsid w:val="00C644D6"/>
    <w:rsid w:val="00C74258"/>
    <w:rsid w:val="00C80AB0"/>
    <w:rsid w:val="00C847F5"/>
    <w:rsid w:val="00C86BF5"/>
    <w:rsid w:val="00C942D1"/>
    <w:rsid w:val="00CA121F"/>
    <w:rsid w:val="00CA6C4A"/>
    <w:rsid w:val="00CA7F8D"/>
    <w:rsid w:val="00CB1C83"/>
    <w:rsid w:val="00CB7AC2"/>
    <w:rsid w:val="00CC011D"/>
    <w:rsid w:val="00CC57F7"/>
    <w:rsid w:val="00CC6293"/>
    <w:rsid w:val="00CC6D87"/>
    <w:rsid w:val="00CD5110"/>
    <w:rsid w:val="00CD7CA3"/>
    <w:rsid w:val="00CE3516"/>
    <w:rsid w:val="00CF06A0"/>
    <w:rsid w:val="00CF2241"/>
    <w:rsid w:val="00CF40ED"/>
    <w:rsid w:val="00D021D2"/>
    <w:rsid w:val="00D04C7E"/>
    <w:rsid w:val="00D05E60"/>
    <w:rsid w:val="00D06921"/>
    <w:rsid w:val="00D06BF0"/>
    <w:rsid w:val="00D06C92"/>
    <w:rsid w:val="00D07BD4"/>
    <w:rsid w:val="00D12724"/>
    <w:rsid w:val="00D22056"/>
    <w:rsid w:val="00D22A22"/>
    <w:rsid w:val="00D23159"/>
    <w:rsid w:val="00D26BD4"/>
    <w:rsid w:val="00D27CCC"/>
    <w:rsid w:val="00D3070E"/>
    <w:rsid w:val="00D325FB"/>
    <w:rsid w:val="00D33B1E"/>
    <w:rsid w:val="00D343F7"/>
    <w:rsid w:val="00D366BC"/>
    <w:rsid w:val="00D373A0"/>
    <w:rsid w:val="00D45EBB"/>
    <w:rsid w:val="00D544AF"/>
    <w:rsid w:val="00D61018"/>
    <w:rsid w:val="00D65167"/>
    <w:rsid w:val="00D6664B"/>
    <w:rsid w:val="00D7528C"/>
    <w:rsid w:val="00D81192"/>
    <w:rsid w:val="00D84D89"/>
    <w:rsid w:val="00D864E4"/>
    <w:rsid w:val="00D86F1A"/>
    <w:rsid w:val="00D87FCB"/>
    <w:rsid w:val="00D91032"/>
    <w:rsid w:val="00D9275A"/>
    <w:rsid w:val="00D92FD6"/>
    <w:rsid w:val="00D95853"/>
    <w:rsid w:val="00DA44D6"/>
    <w:rsid w:val="00DA62A6"/>
    <w:rsid w:val="00DA6E3E"/>
    <w:rsid w:val="00DA732B"/>
    <w:rsid w:val="00DB28BB"/>
    <w:rsid w:val="00DB3E8A"/>
    <w:rsid w:val="00DB57EA"/>
    <w:rsid w:val="00DB7F4D"/>
    <w:rsid w:val="00DC0E35"/>
    <w:rsid w:val="00DC2444"/>
    <w:rsid w:val="00DC6898"/>
    <w:rsid w:val="00DC6F08"/>
    <w:rsid w:val="00DE0680"/>
    <w:rsid w:val="00DE420E"/>
    <w:rsid w:val="00DF1488"/>
    <w:rsid w:val="00DF19FC"/>
    <w:rsid w:val="00DF412C"/>
    <w:rsid w:val="00DF4239"/>
    <w:rsid w:val="00DF4CF4"/>
    <w:rsid w:val="00DF5EE6"/>
    <w:rsid w:val="00DF70DD"/>
    <w:rsid w:val="00E022BB"/>
    <w:rsid w:val="00E0659C"/>
    <w:rsid w:val="00E07D52"/>
    <w:rsid w:val="00E12E1E"/>
    <w:rsid w:val="00E144E4"/>
    <w:rsid w:val="00E159F2"/>
    <w:rsid w:val="00E17ED3"/>
    <w:rsid w:val="00E22597"/>
    <w:rsid w:val="00E23C85"/>
    <w:rsid w:val="00E24168"/>
    <w:rsid w:val="00E2483A"/>
    <w:rsid w:val="00E25173"/>
    <w:rsid w:val="00E26366"/>
    <w:rsid w:val="00E26CDC"/>
    <w:rsid w:val="00E30057"/>
    <w:rsid w:val="00E40EAB"/>
    <w:rsid w:val="00E40FF1"/>
    <w:rsid w:val="00E42E6D"/>
    <w:rsid w:val="00E432BB"/>
    <w:rsid w:val="00E43DA5"/>
    <w:rsid w:val="00E444B1"/>
    <w:rsid w:val="00E444E8"/>
    <w:rsid w:val="00E46194"/>
    <w:rsid w:val="00E47D1E"/>
    <w:rsid w:val="00E503CA"/>
    <w:rsid w:val="00E5064F"/>
    <w:rsid w:val="00E50CCC"/>
    <w:rsid w:val="00E549EB"/>
    <w:rsid w:val="00E62A3D"/>
    <w:rsid w:val="00E647EF"/>
    <w:rsid w:val="00E703A2"/>
    <w:rsid w:val="00E70A05"/>
    <w:rsid w:val="00E71EE7"/>
    <w:rsid w:val="00E741BC"/>
    <w:rsid w:val="00E74855"/>
    <w:rsid w:val="00E74FEF"/>
    <w:rsid w:val="00E76800"/>
    <w:rsid w:val="00E81503"/>
    <w:rsid w:val="00E81875"/>
    <w:rsid w:val="00E82D7F"/>
    <w:rsid w:val="00E83350"/>
    <w:rsid w:val="00E85B8B"/>
    <w:rsid w:val="00E86F77"/>
    <w:rsid w:val="00E87085"/>
    <w:rsid w:val="00E9096C"/>
    <w:rsid w:val="00E95FB5"/>
    <w:rsid w:val="00E960CD"/>
    <w:rsid w:val="00E96AE7"/>
    <w:rsid w:val="00EA1366"/>
    <w:rsid w:val="00EA2F6D"/>
    <w:rsid w:val="00EA3E02"/>
    <w:rsid w:val="00EA622F"/>
    <w:rsid w:val="00EB1E2B"/>
    <w:rsid w:val="00EB64E7"/>
    <w:rsid w:val="00EC181E"/>
    <w:rsid w:val="00EC1A57"/>
    <w:rsid w:val="00EC2568"/>
    <w:rsid w:val="00EC26AA"/>
    <w:rsid w:val="00EC6694"/>
    <w:rsid w:val="00EC6F41"/>
    <w:rsid w:val="00ED09D6"/>
    <w:rsid w:val="00ED0A75"/>
    <w:rsid w:val="00ED12EC"/>
    <w:rsid w:val="00ED2EED"/>
    <w:rsid w:val="00ED4480"/>
    <w:rsid w:val="00ED5B34"/>
    <w:rsid w:val="00ED7620"/>
    <w:rsid w:val="00EE284C"/>
    <w:rsid w:val="00EE3D8C"/>
    <w:rsid w:val="00EE5175"/>
    <w:rsid w:val="00EE537A"/>
    <w:rsid w:val="00EF1514"/>
    <w:rsid w:val="00EF15A8"/>
    <w:rsid w:val="00EF261B"/>
    <w:rsid w:val="00EF4954"/>
    <w:rsid w:val="00F01DC1"/>
    <w:rsid w:val="00F0594F"/>
    <w:rsid w:val="00F1169E"/>
    <w:rsid w:val="00F12210"/>
    <w:rsid w:val="00F127E1"/>
    <w:rsid w:val="00F14DE9"/>
    <w:rsid w:val="00F200D4"/>
    <w:rsid w:val="00F20487"/>
    <w:rsid w:val="00F20B76"/>
    <w:rsid w:val="00F23F74"/>
    <w:rsid w:val="00F26CDC"/>
    <w:rsid w:val="00F30841"/>
    <w:rsid w:val="00F31343"/>
    <w:rsid w:val="00F32153"/>
    <w:rsid w:val="00F37193"/>
    <w:rsid w:val="00F41776"/>
    <w:rsid w:val="00F41AF7"/>
    <w:rsid w:val="00F45E13"/>
    <w:rsid w:val="00F5131C"/>
    <w:rsid w:val="00F52974"/>
    <w:rsid w:val="00F53481"/>
    <w:rsid w:val="00F56226"/>
    <w:rsid w:val="00F618E3"/>
    <w:rsid w:val="00F6640C"/>
    <w:rsid w:val="00F66E87"/>
    <w:rsid w:val="00F718C8"/>
    <w:rsid w:val="00F82B6B"/>
    <w:rsid w:val="00F84CCC"/>
    <w:rsid w:val="00F9721E"/>
    <w:rsid w:val="00F97F0D"/>
    <w:rsid w:val="00FA4401"/>
    <w:rsid w:val="00FA5573"/>
    <w:rsid w:val="00FB0943"/>
    <w:rsid w:val="00FB5429"/>
    <w:rsid w:val="00FC47B1"/>
    <w:rsid w:val="00FC4FE8"/>
    <w:rsid w:val="00FC5D6B"/>
    <w:rsid w:val="00FC6D56"/>
    <w:rsid w:val="00FD3B5B"/>
    <w:rsid w:val="00FD72DB"/>
    <w:rsid w:val="00FE0FA9"/>
    <w:rsid w:val="00FE140C"/>
    <w:rsid w:val="00FE1F57"/>
    <w:rsid w:val="00FE5615"/>
    <w:rsid w:val="00FF162C"/>
    <w:rsid w:val="00FF2421"/>
    <w:rsid w:val="00FF3E36"/>
    <w:rsid w:val="00FF4F75"/>
    <w:rsid w:val="00FF6512"/>
    <w:rsid w:val="09507570"/>
    <w:rsid w:val="0B7B2AE2"/>
    <w:rsid w:val="2FA872F7"/>
    <w:rsid w:val="451CEA8A"/>
    <w:rsid w:val="5546EBCB"/>
    <w:rsid w:val="5A89E18F"/>
    <w:rsid w:val="5CC974AF"/>
    <w:rsid w:val="76AABE51"/>
    <w:rsid w:val="7B6507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3FA58"/>
  <w15:docId w15:val="{2239F2C4-993B-0C47-83A3-23315C6A6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87FAA"/>
    <w:pPr>
      <w:ind w:left="720"/>
      <w:contextualSpacing/>
    </w:pPr>
  </w:style>
  <w:style w:type="table" w:styleId="TableGrid">
    <w:name w:val="Table Grid"/>
    <w:basedOn w:val="TableNormal"/>
    <w:uiPriority w:val="39"/>
    <w:rsid w:val="009830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rsid w:val="00696CA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nivo1">
    <w:name w:val="nivo1"/>
    <w:basedOn w:val="ListParagraph"/>
    <w:qFormat/>
    <w:rsid w:val="00B52865"/>
    <w:pPr>
      <w:numPr>
        <w:numId w:val="41"/>
      </w:numPr>
    </w:pPr>
    <w:rPr>
      <w:rFonts w:ascii="Arial" w:hAnsi="Arial" w:cs="Arial"/>
      <w:b/>
      <w:bCs/>
      <w:noProof/>
      <w:sz w:val="20"/>
      <w:szCs w:val="20"/>
      <w:lang w:val="sl-SI"/>
    </w:rPr>
  </w:style>
  <w:style w:type="paragraph" w:customStyle="1" w:styleId="nivo2">
    <w:name w:val="nivo2"/>
    <w:basedOn w:val="ListParagraph"/>
    <w:qFormat/>
    <w:rsid w:val="00B52865"/>
    <w:pPr>
      <w:numPr>
        <w:ilvl w:val="1"/>
        <w:numId w:val="16"/>
      </w:numPr>
    </w:pPr>
    <w:rPr>
      <w:rFonts w:ascii="Arial" w:hAnsi="Arial" w:cs="Arial"/>
      <w:b/>
      <w:sz w:val="20"/>
      <w:szCs w:val="20"/>
    </w:rPr>
  </w:style>
  <w:style w:type="paragraph" w:styleId="Caption">
    <w:name w:val="caption"/>
    <w:basedOn w:val="Normal"/>
    <w:next w:val="Normal"/>
    <w:uiPriority w:val="35"/>
    <w:unhideWhenUsed/>
    <w:qFormat/>
    <w:rsid w:val="000F68A2"/>
    <w:pPr>
      <w:spacing w:after="200"/>
    </w:pPr>
    <w:rPr>
      <w:i/>
      <w:iCs/>
      <w:color w:val="44546A" w:themeColor="text2"/>
      <w:sz w:val="18"/>
      <w:szCs w:val="18"/>
    </w:rPr>
  </w:style>
  <w:style w:type="paragraph" w:styleId="TableofFigures">
    <w:name w:val="table of figures"/>
    <w:basedOn w:val="Normal"/>
    <w:next w:val="Normal"/>
    <w:uiPriority w:val="99"/>
    <w:unhideWhenUsed/>
    <w:rsid w:val="007C5727"/>
  </w:style>
  <w:style w:type="character" w:styleId="Hyperlink">
    <w:name w:val="Hyperlink"/>
    <w:basedOn w:val="DefaultParagraphFont"/>
    <w:uiPriority w:val="99"/>
    <w:unhideWhenUsed/>
    <w:rsid w:val="007C5727"/>
    <w:rPr>
      <w:color w:val="0563C1" w:themeColor="hyperlink"/>
      <w:u w:val="single"/>
    </w:rPr>
  </w:style>
  <w:style w:type="character" w:styleId="PlaceholderText">
    <w:name w:val="Placeholder Text"/>
    <w:basedOn w:val="DefaultParagraphFont"/>
    <w:uiPriority w:val="99"/>
    <w:semiHidden/>
    <w:rsid w:val="000C1E02"/>
    <w:rPr>
      <w:color w:val="808080"/>
    </w:rPr>
  </w:style>
  <w:style w:type="character" w:styleId="CommentReference">
    <w:name w:val="annotation reference"/>
    <w:basedOn w:val="DefaultParagraphFont"/>
    <w:uiPriority w:val="99"/>
    <w:semiHidden/>
    <w:unhideWhenUsed/>
    <w:rsid w:val="00B615F7"/>
    <w:rPr>
      <w:sz w:val="16"/>
      <w:szCs w:val="16"/>
    </w:rPr>
  </w:style>
  <w:style w:type="paragraph" w:styleId="CommentText">
    <w:name w:val="annotation text"/>
    <w:basedOn w:val="Normal"/>
    <w:link w:val="CommentTextChar"/>
    <w:uiPriority w:val="99"/>
    <w:semiHidden/>
    <w:unhideWhenUsed/>
    <w:rsid w:val="00B615F7"/>
    <w:rPr>
      <w:sz w:val="20"/>
      <w:szCs w:val="20"/>
    </w:rPr>
  </w:style>
  <w:style w:type="character" w:customStyle="1" w:styleId="CommentTextChar">
    <w:name w:val="Comment Text Char"/>
    <w:basedOn w:val="DefaultParagraphFont"/>
    <w:link w:val="CommentText"/>
    <w:uiPriority w:val="99"/>
    <w:semiHidden/>
    <w:rsid w:val="00B615F7"/>
    <w:rPr>
      <w:sz w:val="20"/>
      <w:szCs w:val="20"/>
    </w:rPr>
  </w:style>
  <w:style w:type="paragraph" w:styleId="CommentSubject">
    <w:name w:val="annotation subject"/>
    <w:basedOn w:val="CommentText"/>
    <w:next w:val="CommentText"/>
    <w:link w:val="CommentSubjectChar"/>
    <w:uiPriority w:val="99"/>
    <w:semiHidden/>
    <w:unhideWhenUsed/>
    <w:rsid w:val="00B615F7"/>
    <w:rPr>
      <w:b/>
      <w:bCs/>
    </w:rPr>
  </w:style>
  <w:style w:type="character" w:customStyle="1" w:styleId="CommentSubjectChar">
    <w:name w:val="Comment Subject Char"/>
    <w:basedOn w:val="CommentTextChar"/>
    <w:link w:val="CommentSubject"/>
    <w:uiPriority w:val="99"/>
    <w:semiHidden/>
    <w:rsid w:val="00B615F7"/>
    <w:rPr>
      <w:b/>
      <w:bCs/>
      <w:sz w:val="20"/>
      <w:szCs w:val="20"/>
    </w:rPr>
  </w:style>
  <w:style w:type="paragraph" w:styleId="BalloonText">
    <w:name w:val="Balloon Text"/>
    <w:basedOn w:val="Normal"/>
    <w:link w:val="BalloonTextChar"/>
    <w:uiPriority w:val="99"/>
    <w:semiHidden/>
    <w:unhideWhenUsed/>
    <w:rsid w:val="00B615F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15F7"/>
    <w:rPr>
      <w:rFonts w:ascii="Segoe UI" w:hAnsi="Segoe UI" w:cs="Segoe UI"/>
      <w:sz w:val="18"/>
      <w:szCs w:val="18"/>
    </w:rPr>
  </w:style>
  <w:style w:type="paragraph" w:styleId="Header">
    <w:name w:val="header"/>
    <w:basedOn w:val="Normal"/>
    <w:link w:val="HeaderChar"/>
    <w:uiPriority w:val="99"/>
    <w:unhideWhenUsed/>
    <w:rsid w:val="00005540"/>
    <w:pPr>
      <w:tabs>
        <w:tab w:val="center" w:pos="4513"/>
        <w:tab w:val="right" w:pos="9026"/>
      </w:tabs>
    </w:pPr>
  </w:style>
  <w:style w:type="character" w:customStyle="1" w:styleId="HeaderChar">
    <w:name w:val="Header Char"/>
    <w:basedOn w:val="DefaultParagraphFont"/>
    <w:link w:val="Header"/>
    <w:uiPriority w:val="99"/>
    <w:rsid w:val="00005540"/>
  </w:style>
  <w:style w:type="paragraph" w:styleId="Footer">
    <w:name w:val="footer"/>
    <w:basedOn w:val="Normal"/>
    <w:link w:val="FooterChar"/>
    <w:uiPriority w:val="99"/>
    <w:unhideWhenUsed/>
    <w:rsid w:val="00005540"/>
    <w:pPr>
      <w:tabs>
        <w:tab w:val="center" w:pos="4513"/>
        <w:tab w:val="right" w:pos="9026"/>
      </w:tabs>
    </w:pPr>
  </w:style>
  <w:style w:type="character" w:customStyle="1" w:styleId="FooterChar">
    <w:name w:val="Footer Char"/>
    <w:basedOn w:val="DefaultParagraphFont"/>
    <w:link w:val="Footer"/>
    <w:uiPriority w:val="99"/>
    <w:rsid w:val="00005540"/>
  </w:style>
  <w:style w:type="paragraph" w:styleId="Revision">
    <w:name w:val="Revision"/>
    <w:hidden/>
    <w:uiPriority w:val="99"/>
    <w:semiHidden/>
    <w:rsid w:val="00FC6D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826607">
      <w:bodyDiv w:val="1"/>
      <w:marLeft w:val="0"/>
      <w:marRight w:val="0"/>
      <w:marTop w:val="0"/>
      <w:marBottom w:val="0"/>
      <w:divBdr>
        <w:top w:val="none" w:sz="0" w:space="0" w:color="auto"/>
        <w:left w:val="none" w:sz="0" w:space="0" w:color="auto"/>
        <w:bottom w:val="none" w:sz="0" w:space="0" w:color="auto"/>
        <w:right w:val="none" w:sz="0" w:space="0" w:color="auto"/>
      </w:divBdr>
    </w:div>
    <w:div w:id="123548032">
      <w:bodyDiv w:val="1"/>
      <w:marLeft w:val="0"/>
      <w:marRight w:val="0"/>
      <w:marTop w:val="0"/>
      <w:marBottom w:val="0"/>
      <w:divBdr>
        <w:top w:val="none" w:sz="0" w:space="0" w:color="auto"/>
        <w:left w:val="none" w:sz="0" w:space="0" w:color="auto"/>
        <w:bottom w:val="none" w:sz="0" w:space="0" w:color="auto"/>
        <w:right w:val="none" w:sz="0" w:space="0" w:color="auto"/>
      </w:divBdr>
    </w:div>
    <w:div w:id="234245625">
      <w:bodyDiv w:val="1"/>
      <w:marLeft w:val="0"/>
      <w:marRight w:val="0"/>
      <w:marTop w:val="0"/>
      <w:marBottom w:val="0"/>
      <w:divBdr>
        <w:top w:val="none" w:sz="0" w:space="0" w:color="auto"/>
        <w:left w:val="none" w:sz="0" w:space="0" w:color="auto"/>
        <w:bottom w:val="none" w:sz="0" w:space="0" w:color="auto"/>
        <w:right w:val="none" w:sz="0" w:space="0" w:color="auto"/>
      </w:divBdr>
    </w:div>
    <w:div w:id="585765753">
      <w:bodyDiv w:val="1"/>
      <w:marLeft w:val="0"/>
      <w:marRight w:val="0"/>
      <w:marTop w:val="0"/>
      <w:marBottom w:val="0"/>
      <w:divBdr>
        <w:top w:val="none" w:sz="0" w:space="0" w:color="auto"/>
        <w:left w:val="none" w:sz="0" w:space="0" w:color="auto"/>
        <w:bottom w:val="none" w:sz="0" w:space="0" w:color="auto"/>
        <w:right w:val="none" w:sz="0" w:space="0" w:color="auto"/>
      </w:divBdr>
    </w:div>
    <w:div w:id="641422241">
      <w:bodyDiv w:val="1"/>
      <w:marLeft w:val="0"/>
      <w:marRight w:val="0"/>
      <w:marTop w:val="0"/>
      <w:marBottom w:val="0"/>
      <w:divBdr>
        <w:top w:val="none" w:sz="0" w:space="0" w:color="auto"/>
        <w:left w:val="none" w:sz="0" w:space="0" w:color="auto"/>
        <w:bottom w:val="none" w:sz="0" w:space="0" w:color="auto"/>
        <w:right w:val="none" w:sz="0" w:space="0" w:color="auto"/>
      </w:divBdr>
      <w:divsChild>
        <w:div w:id="633102230">
          <w:marLeft w:val="0"/>
          <w:marRight w:val="0"/>
          <w:marTop w:val="0"/>
          <w:marBottom w:val="0"/>
          <w:divBdr>
            <w:top w:val="none" w:sz="0" w:space="0" w:color="auto"/>
            <w:left w:val="none" w:sz="0" w:space="0" w:color="auto"/>
            <w:bottom w:val="none" w:sz="0" w:space="0" w:color="auto"/>
            <w:right w:val="none" w:sz="0" w:space="0" w:color="auto"/>
          </w:divBdr>
          <w:divsChild>
            <w:div w:id="1968779705">
              <w:marLeft w:val="0"/>
              <w:marRight w:val="0"/>
              <w:marTop w:val="0"/>
              <w:marBottom w:val="0"/>
              <w:divBdr>
                <w:top w:val="none" w:sz="0" w:space="0" w:color="auto"/>
                <w:left w:val="none" w:sz="0" w:space="0" w:color="auto"/>
                <w:bottom w:val="none" w:sz="0" w:space="0" w:color="auto"/>
                <w:right w:val="none" w:sz="0" w:space="0" w:color="auto"/>
              </w:divBdr>
              <w:divsChild>
                <w:div w:id="2081906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922341">
      <w:bodyDiv w:val="1"/>
      <w:marLeft w:val="0"/>
      <w:marRight w:val="0"/>
      <w:marTop w:val="0"/>
      <w:marBottom w:val="0"/>
      <w:divBdr>
        <w:top w:val="none" w:sz="0" w:space="0" w:color="auto"/>
        <w:left w:val="none" w:sz="0" w:space="0" w:color="auto"/>
        <w:bottom w:val="none" w:sz="0" w:space="0" w:color="auto"/>
        <w:right w:val="none" w:sz="0" w:space="0" w:color="auto"/>
      </w:divBdr>
    </w:div>
    <w:div w:id="1196381443">
      <w:bodyDiv w:val="1"/>
      <w:marLeft w:val="0"/>
      <w:marRight w:val="0"/>
      <w:marTop w:val="0"/>
      <w:marBottom w:val="0"/>
      <w:divBdr>
        <w:top w:val="none" w:sz="0" w:space="0" w:color="auto"/>
        <w:left w:val="none" w:sz="0" w:space="0" w:color="auto"/>
        <w:bottom w:val="none" w:sz="0" w:space="0" w:color="auto"/>
        <w:right w:val="none" w:sz="0" w:space="0" w:color="auto"/>
      </w:divBdr>
    </w:div>
    <w:div w:id="1205023747">
      <w:bodyDiv w:val="1"/>
      <w:marLeft w:val="0"/>
      <w:marRight w:val="0"/>
      <w:marTop w:val="0"/>
      <w:marBottom w:val="0"/>
      <w:divBdr>
        <w:top w:val="none" w:sz="0" w:space="0" w:color="auto"/>
        <w:left w:val="none" w:sz="0" w:space="0" w:color="auto"/>
        <w:bottom w:val="none" w:sz="0" w:space="0" w:color="auto"/>
        <w:right w:val="none" w:sz="0" w:space="0" w:color="auto"/>
      </w:divBdr>
    </w:div>
    <w:div w:id="1218862039">
      <w:bodyDiv w:val="1"/>
      <w:marLeft w:val="0"/>
      <w:marRight w:val="0"/>
      <w:marTop w:val="0"/>
      <w:marBottom w:val="0"/>
      <w:divBdr>
        <w:top w:val="none" w:sz="0" w:space="0" w:color="auto"/>
        <w:left w:val="none" w:sz="0" w:space="0" w:color="auto"/>
        <w:bottom w:val="none" w:sz="0" w:space="0" w:color="auto"/>
        <w:right w:val="none" w:sz="0" w:space="0" w:color="auto"/>
      </w:divBdr>
    </w:div>
    <w:div w:id="1411347425">
      <w:bodyDiv w:val="1"/>
      <w:marLeft w:val="0"/>
      <w:marRight w:val="0"/>
      <w:marTop w:val="0"/>
      <w:marBottom w:val="0"/>
      <w:divBdr>
        <w:top w:val="none" w:sz="0" w:space="0" w:color="auto"/>
        <w:left w:val="none" w:sz="0" w:space="0" w:color="auto"/>
        <w:bottom w:val="none" w:sz="0" w:space="0" w:color="auto"/>
        <w:right w:val="none" w:sz="0" w:space="0" w:color="auto"/>
      </w:divBdr>
    </w:div>
    <w:div w:id="1806895579">
      <w:bodyDiv w:val="1"/>
      <w:marLeft w:val="0"/>
      <w:marRight w:val="0"/>
      <w:marTop w:val="0"/>
      <w:marBottom w:val="0"/>
      <w:divBdr>
        <w:top w:val="none" w:sz="0" w:space="0" w:color="auto"/>
        <w:left w:val="none" w:sz="0" w:space="0" w:color="auto"/>
        <w:bottom w:val="none" w:sz="0" w:space="0" w:color="auto"/>
        <w:right w:val="none" w:sz="0" w:space="0" w:color="auto"/>
      </w:divBdr>
    </w:div>
    <w:div w:id="1852375673">
      <w:bodyDiv w:val="1"/>
      <w:marLeft w:val="0"/>
      <w:marRight w:val="0"/>
      <w:marTop w:val="0"/>
      <w:marBottom w:val="0"/>
      <w:divBdr>
        <w:top w:val="none" w:sz="0" w:space="0" w:color="auto"/>
        <w:left w:val="none" w:sz="0" w:space="0" w:color="auto"/>
        <w:bottom w:val="none" w:sz="0" w:space="0" w:color="auto"/>
        <w:right w:val="none" w:sz="0" w:space="0" w:color="auto"/>
      </w:divBdr>
    </w:div>
    <w:div w:id="1865708159">
      <w:bodyDiv w:val="1"/>
      <w:marLeft w:val="0"/>
      <w:marRight w:val="0"/>
      <w:marTop w:val="0"/>
      <w:marBottom w:val="0"/>
      <w:divBdr>
        <w:top w:val="none" w:sz="0" w:space="0" w:color="auto"/>
        <w:left w:val="none" w:sz="0" w:space="0" w:color="auto"/>
        <w:bottom w:val="none" w:sz="0" w:space="0" w:color="auto"/>
        <w:right w:val="none" w:sz="0" w:space="0" w:color="auto"/>
      </w:divBdr>
    </w:div>
    <w:div w:id="1952321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1c8d89ccc1c24c35"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CD9BD66251B6746A888BEAF678D5552" ma:contentTypeVersion="2" ma:contentTypeDescription="Create a new document." ma:contentTypeScope="" ma:versionID="11fbfd47d086dbc54f518285ec21b32f">
  <xsd:schema xmlns:xsd="http://www.w3.org/2001/XMLSchema" xmlns:xs="http://www.w3.org/2001/XMLSchema" xmlns:p="http://schemas.microsoft.com/office/2006/metadata/properties" xmlns:ns2="10edd668-c2cc-44d2-9079-292fe1d4081e" targetNamespace="http://schemas.microsoft.com/office/2006/metadata/properties" ma:root="true" ma:fieldsID="57f57eb9f365dbc11fe0a7498844f067" ns2:_="">
    <xsd:import namespace="10edd668-c2cc-44d2-9079-292fe1d4081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edd668-c2cc-44d2-9079-292fe1d408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872A65-3973-447D-9BB5-D585B8B72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edd668-c2cc-44d2-9079-292fe1d408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60CB51-0302-4098-B0B9-206EEBDCA02D}">
  <ds:schemaRefs>
    <ds:schemaRef ds:uri="http://schemas.microsoft.com/sharepoint/v3/contenttype/forms"/>
  </ds:schemaRefs>
</ds:datastoreItem>
</file>

<file path=customXml/itemProps3.xml><?xml version="1.0" encoding="utf-8"?>
<ds:datastoreItem xmlns:ds="http://schemas.openxmlformats.org/officeDocument/2006/customXml" ds:itemID="{A8B38544-F95B-4256-AA42-2C95118234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CCA927-9904-4CF3-81E3-4DF9ECD2F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1181</TotalTime>
  <Pages>21</Pages>
  <Words>4722</Words>
  <Characters>26916</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Onkoliski institut</Company>
  <LinksUpToDate>false</LinksUpToDate>
  <CharactersWithSpaces>31575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Bogović</dc:creator>
  <cp:lastModifiedBy>Dimitrijević Kristina</cp:lastModifiedBy>
  <cp:revision>12</cp:revision>
  <dcterms:created xsi:type="dcterms:W3CDTF">2023-04-20T12:51:00Z</dcterms:created>
  <dcterms:modified xsi:type="dcterms:W3CDTF">2023-09-29T08:08:00Z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0x0101008CD9BD66251B6746A888BEAF678D5552</vt:lpwstr>
  </property>
</Properties>
</file>